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BD" w:rsidRPr="00964931" w:rsidRDefault="001D31BD" w:rsidP="001D31BD">
      <w:pPr>
        <w:rPr>
          <w:b/>
          <w:sz w:val="28"/>
          <w:szCs w:val="28"/>
          <w:u w:val="single"/>
        </w:rPr>
      </w:pPr>
      <w:r w:rsidRPr="00964931">
        <w:rPr>
          <w:b/>
          <w:sz w:val="28"/>
          <w:szCs w:val="28"/>
          <w:u w:val="single"/>
        </w:rPr>
        <w:t>Vector Arithmetic</w:t>
      </w:r>
    </w:p>
    <w:p w:rsidR="001D31BD" w:rsidRDefault="001D31BD" w:rsidP="001D31BD">
      <w:pPr>
        <w:tabs>
          <w:tab w:val="left" w:pos="1095"/>
        </w:tabs>
      </w:pPr>
      <w:r>
        <w:t xml:space="preserve">With the basics of vectors covered, we can now move on to various arithmetic with two or more vectors. </w:t>
      </w:r>
    </w:p>
    <w:p w:rsidR="001D31BD" w:rsidRDefault="001D31BD" w:rsidP="001D31BD">
      <w:pPr>
        <w:tabs>
          <w:tab w:val="left" w:pos="1095"/>
        </w:tabs>
      </w:pPr>
    </w:p>
    <w:p w:rsidR="001D31BD" w:rsidRPr="00D14B30" w:rsidRDefault="001D31BD" w:rsidP="001D31BD">
      <w:pPr>
        <w:tabs>
          <w:tab w:val="left" w:pos="1095"/>
        </w:tabs>
        <w:rPr>
          <w:u w:val="single"/>
        </w:rPr>
      </w:pPr>
      <w:r w:rsidRPr="00D14B30">
        <w:rPr>
          <w:u w:val="single"/>
        </w:rPr>
        <w:t>Adding Vectors</w:t>
      </w:r>
    </w:p>
    <w:p w:rsidR="001D31BD" w:rsidRDefault="001D31BD" w:rsidP="001D31BD">
      <w:pPr>
        <w:tabs>
          <w:tab w:val="left" w:pos="1095"/>
        </w:tabs>
      </w:pPr>
      <w:r>
        <w:t>When given two vectors &lt;a</w:t>
      </w:r>
      <w:r w:rsidRPr="0006099B">
        <w:rPr>
          <w:vertAlign w:val="subscript"/>
        </w:rPr>
        <w:t>1</w:t>
      </w:r>
      <w:r>
        <w:t>, a</w:t>
      </w:r>
      <w:r w:rsidRPr="0006099B">
        <w:rPr>
          <w:vertAlign w:val="subscript"/>
        </w:rPr>
        <w:t>2</w:t>
      </w:r>
      <w:r>
        <w:t>, a</w:t>
      </w:r>
      <w:r w:rsidRPr="0006099B">
        <w:rPr>
          <w:vertAlign w:val="subscript"/>
        </w:rPr>
        <w:t>3</w:t>
      </w:r>
      <w:r>
        <w:t>&gt; and &lt;b</w:t>
      </w:r>
      <w:r w:rsidRPr="0006099B">
        <w:rPr>
          <w:vertAlign w:val="subscript"/>
        </w:rPr>
        <w:t>1</w:t>
      </w:r>
      <w:r>
        <w:t>, b</w:t>
      </w:r>
      <w:r w:rsidRPr="0006099B">
        <w:rPr>
          <w:vertAlign w:val="subscript"/>
        </w:rPr>
        <w:t>2</w:t>
      </w:r>
      <w:r>
        <w:t>, b</w:t>
      </w:r>
      <w:r w:rsidRPr="0006099B">
        <w:rPr>
          <w:vertAlign w:val="subscript"/>
        </w:rPr>
        <w:t>3</w:t>
      </w:r>
      <w:r>
        <w:t>&gt;, the addition of these two vectors can be expressed by adding its components or in the following formula:</w:t>
      </w:r>
    </w:p>
    <w:p w:rsidR="001D31BD" w:rsidRDefault="00366B8C" w:rsidP="001D31BD">
      <w:pPr>
        <w:tabs>
          <w:tab w:val="left" w:pos="1095"/>
        </w:tabs>
        <w:jc w:val="center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= </m:t>
        </m:r>
      </m:oMath>
      <w:r w:rsidR="001D31BD">
        <w:rPr>
          <w:rFonts w:eastAsiaTheme="minorEastAsia"/>
        </w:rPr>
        <w:t>&lt;a</w:t>
      </w:r>
      <w:r w:rsidR="001D31BD" w:rsidRPr="005A4E96">
        <w:rPr>
          <w:rFonts w:eastAsiaTheme="minorEastAsia"/>
          <w:vertAlign w:val="subscript"/>
        </w:rPr>
        <w:t>1</w:t>
      </w:r>
      <w:r w:rsidR="001D31BD">
        <w:rPr>
          <w:rFonts w:eastAsiaTheme="minorEastAsia"/>
        </w:rPr>
        <w:t>+b</w:t>
      </w:r>
      <w:r w:rsidR="001D31BD" w:rsidRPr="005A4E96">
        <w:rPr>
          <w:rFonts w:eastAsiaTheme="minorEastAsia"/>
          <w:vertAlign w:val="subscript"/>
        </w:rPr>
        <w:t>1</w:t>
      </w:r>
      <w:r w:rsidR="001D31BD">
        <w:rPr>
          <w:rFonts w:eastAsiaTheme="minorEastAsia"/>
        </w:rPr>
        <w:t>, a</w:t>
      </w:r>
      <w:r w:rsidR="001D31BD" w:rsidRPr="005A4E96">
        <w:rPr>
          <w:rFonts w:eastAsiaTheme="minorEastAsia"/>
          <w:vertAlign w:val="subscript"/>
        </w:rPr>
        <w:t>2</w:t>
      </w:r>
      <w:r w:rsidR="001D31BD">
        <w:rPr>
          <w:rFonts w:eastAsiaTheme="minorEastAsia"/>
        </w:rPr>
        <w:t>+ b</w:t>
      </w:r>
      <w:r w:rsidR="001D31BD" w:rsidRPr="005A4E96">
        <w:rPr>
          <w:rFonts w:eastAsiaTheme="minorEastAsia"/>
          <w:vertAlign w:val="subscript"/>
        </w:rPr>
        <w:t>2</w:t>
      </w:r>
      <w:r w:rsidR="001D31BD">
        <w:rPr>
          <w:rFonts w:eastAsiaTheme="minorEastAsia"/>
        </w:rPr>
        <w:t>, a</w:t>
      </w:r>
      <w:r w:rsidR="001D31BD" w:rsidRPr="005A4E96">
        <w:rPr>
          <w:rFonts w:eastAsiaTheme="minorEastAsia"/>
          <w:vertAlign w:val="subscript"/>
        </w:rPr>
        <w:t>3</w:t>
      </w:r>
      <w:r w:rsidR="001D31BD">
        <w:rPr>
          <w:rFonts w:eastAsiaTheme="minorEastAsia"/>
        </w:rPr>
        <w:t>+ b</w:t>
      </w:r>
      <w:r w:rsidR="001D31BD" w:rsidRPr="005A4E96">
        <w:rPr>
          <w:rFonts w:eastAsiaTheme="minorEastAsia"/>
          <w:vertAlign w:val="subscript"/>
        </w:rPr>
        <w:t>3</w:t>
      </w:r>
      <w:r w:rsidR="001D31BD">
        <w:rPr>
          <w:rFonts w:eastAsiaTheme="minorEastAsia"/>
        </w:rPr>
        <w:t>&gt;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Geometrically, this is done by placing the two vectors together head to tail, then drawing the resulting vector. This is occasionally called the parallelogram law, or triangle law. 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Steps to visually adding vectors: 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Let’s start with two vectors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and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</w:p>
    <w:p w:rsidR="001D31BD" w:rsidRDefault="001D31BD" w:rsidP="001D31BD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drawing>
          <wp:inline distT="0" distB="0" distL="0" distR="0" wp14:anchorId="21F08596" wp14:editId="23419B98">
            <wp:extent cx="1685925" cy="1533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Recall that the arrow end of the vector is called the head, while the other end is called the tail. </w:t>
      </w:r>
      <w:r>
        <w:rPr>
          <w:rFonts w:eastAsiaTheme="minorEastAsia"/>
        </w:rPr>
        <w:br/>
      </w:r>
      <w:r>
        <w:rPr>
          <w:rFonts w:eastAsiaTheme="minorEastAsia"/>
        </w:rPr>
        <w:br/>
        <w:t xml:space="preserve">To add the two vectors together, vector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 can be placed head to tail with vector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or vector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head to tail with </w:t>
      </w:r>
      <w:proofErr w:type="gramStart"/>
      <w:r>
        <w:rPr>
          <w:rFonts w:eastAsiaTheme="minorEastAsia"/>
        </w:rPr>
        <w:t xml:space="preserve">vector </w:t>
      </w:r>
      <w:proofErr w:type="gramEnd"/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. Note, when re-drawing the vectors, the vectors should be drawn with the same magnitude and direction. </w:t>
      </w:r>
    </w:p>
    <w:p w:rsidR="001D31BD" w:rsidRDefault="001D31BD" w:rsidP="001D31BD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drawing>
          <wp:inline distT="0" distB="0" distL="0" distR="0" wp14:anchorId="26FAD05D" wp14:editId="7F1857D3">
            <wp:extent cx="1990725" cy="1514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lang w:eastAsia="en-CA"/>
        </w:rPr>
        <w:drawing>
          <wp:inline distT="0" distB="0" distL="0" distR="0" wp14:anchorId="63EE23E6" wp14:editId="41E41E46">
            <wp:extent cx="2009775" cy="1514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BD" w:rsidRDefault="00366B8C" w:rsidP="001D31BD">
      <w:pPr>
        <w:tabs>
          <w:tab w:val="left" w:pos="1095"/>
        </w:tabs>
        <w:jc w:val="center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="001D31BD">
        <w:rPr>
          <w:rFonts w:eastAsiaTheme="minorEastAsia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="001D31BD">
        <w:rPr>
          <w:rFonts w:eastAsiaTheme="minorEastAsia"/>
        </w:rPr>
        <w:t xml:space="preserve">                                         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="001D31BD">
        <w:rPr>
          <w:rFonts w:eastAsiaTheme="minorEastAsia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Finally, the resulting vector is drawn from the tail of the combined vector to the head. </w:t>
      </w:r>
    </w:p>
    <w:p w:rsidR="001D31BD" w:rsidRDefault="001D31BD" w:rsidP="001D31BD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lastRenderedPageBreak/>
        <w:drawing>
          <wp:inline distT="0" distB="0" distL="0" distR="0" wp14:anchorId="676A3699" wp14:editId="70BD7D3F">
            <wp:extent cx="1981200" cy="1504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lang w:eastAsia="en-CA"/>
        </w:rPr>
        <w:drawing>
          <wp:inline distT="0" distB="0" distL="0" distR="0" wp14:anchorId="307AC8C8" wp14:editId="717573E6">
            <wp:extent cx="1990725" cy="1504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BD" w:rsidRDefault="00366B8C" w:rsidP="001D31BD">
      <w:pPr>
        <w:tabs>
          <w:tab w:val="left" w:pos="1095"/>
        </w:tabs>
        <w:jc w:val="center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="001D31BD">
        <w:rPr>
          <w:rFonts w:eastAsiaTheme="minorEastAsia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="001D31BD">
        <w:rPr>
          <w:rFonts w:eastAsiaTheme="minorEastAsia"/>
        </w:rPr>
        <w:t xml:space="preserve">                                         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="001D31BD">
        <w:rPr>
          <w:rFonts w:eastAsiaTheme="minorEastAsia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</w:p>
    <w:p w:rsidR="001D31BD" w:rsidRPr="004706F9" w:rsidRDefault="001D31BD" w:rsidP="001D31BD">
      <w:pPr>
        <w:tabs>
          <w:tab w:val="left" w:pos="1095"/>
        </w:tabs>
        <w:rPr>
          <w:rFonts w:eastAsiaTheme="minorEastAsia"/>
          <w:u w:val="single"/>
        </w:rPr>
      </w:pPr>
      <w:r w:rsidRPr="004706F9">
        <w:rPr>
          <w:rFonts w:eastAsiaTheme="minorEastAsia"/>
          <w:b/>
          <w:u w:val="single"/>
        </w:rPr>
        <w:t>Connection to Space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The use of vector addition can explain why space shuttles (such as the EIS orbiter) stay in orbit around Earth. Space shuttles are in free-fall (due to Earth’s gravitational pull), thus producing a downward vector. However if the orbiter is moving in one direction</w:t>
      </w:r>
      <w:r w:rsidR="008758CA">
        <w:rPr>
          <w:rFonts w:eastAsiaTheme="minorEastAsia"/>
        </w:rPr>
        <w:t xml:space="preserve"> at a certain velocity</w:t>
      </w:r>
      <w:r>
        <w:rPr>
          <w:rFonts w:eastAsiaTheme="minorEastAsia"/>
        </w:rPr>
        <w:t xml:space="preserve">, the addition of these two vectors produces an angular motion, thus allowing the shuttle to orbit around Earth. </w:t>
      </w:r>
    </w:p>
    <w:p w:rsidR="001D31BD" w:rsidRDefault="008758CA" w:rsidP="001D31BD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drawing>
          <wp:inline distT="0" distB="0" distL="0" distR="0">
            <wp:extent cx="2181225" cy="1790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BD" w:rsidRPr="006B37E8" w:rsidRDefault="001D31BD" w:rsidP="001D31BD">
      <w:pPr>
        <w:tabs>
          <w:tab w:val="left" w:pos="1095"/>
        </w:tabs>
        <w:rPr>
          <w:rFonts w:eastAsiaTheme="minorEastAsia"/>
          <w:u w:val="single"/>
        </w:rPr>
      </w:pPr>
      <w:r>
        <w:rPr>
          <w:rFonts w:eastAsiaTheme="minorEastAsia"/>
        </w:rPr>
        <w:br/>
      </w:r>
      <w:r w:rsidRPr="006B37E8">
        <w:rPr>
          <w:rFonts w:eastAsiaTheme="minorEastAsia"/>
          <w:u w:val="single"/>
        </w:rPr>
        <w:t>Subtracting vectors: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Subtracting vectors follows a similar formula as the addition method in which the components of one vector are subtracted from the components of another vector. </w:t>
      </w:r>
    </w:p>
    <w:p w:rsidR="001D31BD" w:rsidRDefault="00366B8C" w:rsidP="001D31BD">
      <w:pPr>
        <w:tabs>
          <w:tab w:val="left" w:pos="1095"/>
        </w:tabs>
        <w:jc w:val="center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= </m:t>
        </m:r>
      </m:oMath>
      <w:r w:rsidR="001D31BD">
        <w:rPr>
          <w:rFonts w:eastAsiaTheme="minorEastAsia"/>
        </w:rPr>
        <w:t>&lt;</w:t>
      </w:r>
      <w:proofErr w:type="gramStart"/>
      <w:r w:rsidR="001D31BD">
        <w:rPr>
          <w:rFonts w:eastAsiaTheme="minorEastAsia"/>
        </w:rPr>
        <w:t>a</w:t>
      </w:r>
      <w:r w:rsidR="001D31BD" w:rsidRPr="005A4E96">
        <w:rPr>
          <w:rFonts w:eastAsiaTheme="minorEastAsia"/>
          <w:vertAlign w:val="subscript"/>
        </w:rPr>
        <w:t>1</w:t>
      </w:r>
      <w:r w:rsidR="001D31BD">
        <w:rPr>
          <w:rFonts w:eastAsiaTheme="minorEastAsia"/>
        </w:rPr>
        <w:t>-b</w:t>
      </w:r>
      <w:r w:rsidR="001D31BD" w:rsidRPr="005A4E96">
        <w:rPr>
          <w:rFonts w:eastAsiaTheme="minorEastAsia"/>
          <w:vertAlign w:val="subscript"/>
        </w:rPr>
        <w:t>1</w:t>
      </w:r>
      <w:proofErr w:type="gramEnd"/>
      <w:r w:rsidR="001D31BD">
        <w:rPr>
          <w:rFonts w:eastAsiaTheme="minorEastAsia"/>
        </w:rPr>
        <w:t>, a</w:t>
      </w:r>
      <w:r w:rsidR="001D31BD" w:rsidRPr="005A4E96">
        <w:rPr>
          <w:rFonts w:eastAsiaTheme="minorEastAsia"/>
          <w:vertAlign w:val="subscript"/>
        </w:rPr>
        <w:t>2</w:t>
      </w:r>
      <w:r w:rsidR="001D31BD">
        <w:rPr>
          <w:rFonts w:eastAsiaTheme="minorEastAsia"/>
        </w:rPr>
        <w:t>- b</w:t>
      </w:r>
      <w:r w:rsidR="001D31BD" w:rsidRPr="005A4E96">
        <w:rPr>
          <w:rFonts w:eastAsiaTheme="minorEastAsia"/>
          <w:vertAlign w:val="subscript"/>
        </w:rPr>
        <w:t>2</w:t>
      </w:r>
      <w:r w:rsidR="001D31BD">
        <w:rPr>
          <w:rFonts w:eastAsiaTheme="minorEastAsia"/>
        </w:rPr>
        <w:t>, a</w:t>
      </w:r>
      <w:r w:rsidR="001D31BD" w:rsidRPr="005A4E96">
        <w:rPr>
          <w:rFonts w:eastAsiaTheme="minorEastAsia"/>
          <w:vertAlign w:val="subscript"/>
        </w:rPr>
        <w:t>3</w:t>
      </w:r>
      <w:r w:rsidR="001D31BD">
        <w:rPr>
          <w:rFonts w:eastAsiaTheme="minorEastAsia"/>
        </w:rPr>
        <w:t>- b</w:t>
      </w:r>
      <w:r w:rsidR="001D31BD" w:rsidRPr="005A4E96">
        <w:rPr>
          <w:rFonts w:eastAsiaTheme="minorEastAsia"/>
          <w:vertAlign w:val="subscript"/>
        </w:rPr>
        <w:t>3</w:t>
      </w:r>
      <w:r w:rsidR="001D31BD">
        <w:rPr>
          <w:rFonts w:eastAsiaTheme="minorEastAsia"/>
        </w:rPr>
        <w:t>&gt;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Visually, there are two ways to look at the subtraction of vectors. The first method is to draw a vector connecting the two heads. Another method, which is more intuitive is to consider the addition of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and -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. </w:t>
      </w:r>
      <w:bookmarkStart w:id="0" w:name="_GoBack"/>
      <w:bookmarkEnd w:id="0"/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Starting with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once more. </w:t>
      </w:r>
    </w:p>
    <w:p w:rsidR="001D31BD" w:rsidRDefault="001D31BD" w:rsidP="001D31BD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lastRenderedPageBreak/>
        <w:drawing>
          <wp:inline distT="0" distB="0" distL="0" distR="0" wp14:anchorId="1DA305FB" wp14:editId="122934B2">
            <wp:extent cx="1685925" cy="15335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Using method 1,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would look have the following resultant vector: 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</w:p>
    <w:p w:rsidR="001D31BD" w:rsidRDefault="001D31BD" w:rsidP="001D31BD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drawing>
          <wp:inline distT="0" distB="0" distL="0" distR="0" wp14:anchorId="51D74138" wp14:editId="49EDCFCB">
            <wp:extent cx="1657350" cy="14954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With Method 2 (the addition of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and </w:t>
      </w:r>
      <w:proofErr w:type="gramStart"/>
      <w:r>
        <w:rPr>
          <w:rFonts w:eastAsiaTheme="minorEastAsia"/>
        </w:rPr>
        <w:t xml:space="preserve">- 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), the result using Method 1 is more intuitive. </w:t>
      </w:r>
    </w:p>
    <w:p w:rsidR="001D31BD" w:rsidRDefault="001D31BD" w:rsidP="001D31BD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drawing>
          <wp:inline distT="0" distB="0" distL="0" distR="0" wp14:anchorId="43497F67" wp14:editId="75A97864">
            <wp:extent cx="2457450" cy="23145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While the two red vectors are in different locations, they have the same magnitude and direction thus making them representations of same vector. 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**Important**- Vector addition or subtraction cannot occur unless the two vectors have the same number of components (e.g.: &lt;1, 4, 5&gt; and &lt;2, 4, 6&gt; or &lt;6, 7&gt; and &lt;1, 9&gt;). If the two vectors don’t, addition and subtraction can’t be done (e.g.: &lt;6, 7&gt; and &lt;2, 4, 6&gt;). </w:t>
      </w:r>
    </w:p>
    <w:p w:rsidR="001D31BD" w:rsidRPr="00AA3ADA" w:rsidRDefault="001D31BD" w:rsidP="001D31BD">
      <w:pPr>
        <w:tabs>
          <w:tab w:val="left" w:pos="1095"/>
        </w:tabs>
        <w:rPr>
          <w:rFonts w:eastAsiaTheme="minorEastAsia"/>
          <w:u w:val="single"/>
        </w:rPr>
      </w:pPr>
      <w:r>
        <w:rPr>
          <w:rFonts w:eastAsiaTheme="minorEastAsia"/>
        </w:rPr>
        <w:br/>
      </w:r>
      <w:r w:rsidRPr="00AA3ADA">
        <w:rPr>
          <w:rFonts w:eastAsiaTheme="minorEastAsia"/>
          <w:u w:val="single"/>
        </w:rPr>
        <w:t xml:space="preserve">Scalar Multiplication: 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lastRenderedPageBreak/>
        <w:t xml:space="preserve">Scalar multiplication is the stretching or com of a vector by a given value. Vectors can also be flipped through scalar multiplication. 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Given a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=</w:t>
      </w:r>
      <w:r>
        <w:t>&lt;a</w:t>
      </w:r>
      <w:r w:rsidRPr="0006099B">
        <w:rPr>
          <w:vertAlign w:val="subscript"/>
        </w:rPr>
        <w:t>1</w:t>
      </w:r>
      <w:r>
        <w:t>, a</w:t>
      </w:r>
      <w:r w:rsidRPr="0006099B">
        <w:rPr>
          <w:vertAlign w:val="subscript"/>
        </w:rPr>
        <w:t>2</w:t>
      </w:r>
      <w:r>
        <w:t>, a</w:t>
      </w:r>
      <w:r w:rsidRPr="0006099B">
        <w:rPr>
          <w:vertAlign w:val="subscript"/>
        </w:rPr>
        <w:t>3</w:t>
      </w:r>
      <w:r>
        <w:t xml:space="preserve">&gt; </w:t>
      </w:r>
      <w:r>
        <w:rPr>
          <w:rFonts w:eastAsiaTheme="minorEastAsia"/>
        </w:rPr>
        <w:t xml:space="preserve">and a scalar c, the scalar multiplication can be represented by the following equation: </w:t>
      </w:r>
    </w:p>
    <w:p w:rsidR="001D31BD" w:rsidRDefault="001D31BD" w:rsidP="001D31BD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</w:rPr>
        <w:t>c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=</w:t>
      </w:r>
      <w:r>
        <w:t>&lt;ca</w:t>
      </w:r>
      <w:r w:rsidRPr="0006099B">
        <w:rPr>
          <w:vertAlign w:val="subscript"/>
        </w:rPr>
        <w:t>1</w:t>
      </w:r>
      <w:r>
        <w:t>, ca</w:t>
      </w:r>
      <w:r w:rsidRPr="0006099B">
        <w:rPr>
          <w:vertAlign w:val="subscript"/>
        </w:rPr>
        <w:t>2</w:t>
      </w:r>
      <w:r>
        <w:t>, ca</w:t>
      </w:r>
      <w:r w:rsidRPr="0006099B">
        <w:rPr>
          <w:vertAlign w:val="subscript"/>
        </w:rPr>
        <w:t>3</w:t>
      </w:r>
      <w:r>
        <w:t>&gt;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Where c is multiplied by all the components in </w:t>
      </w:r>
      <w:proofErr w:type="gramStart"/>
      <w:r>
        <w:rPr>
          <w:rFonts w:eastAsiaTheme="minorEastAsia"/>
        </w:rPr>
        <w:t xml:space="preserve">vector 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. Geometrically, scalar multiplying a vector will stretch or compress a vector by the scalar value. If c is a negative value, then the scalar will be flipped. 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For example, lets looks at </w:t>
      </w:r>
      <w:proofErr w:type="gramStart"/>
      <w:r>
        <w:rPr>
          <w:rFonts w:eastAsiaTheme="minorEastAsia"/>
        </w:rPr>
        <w:t xml:space="preserve">vectors 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, 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, and -2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</w:p>
    <w:p w:rsidR="001D31BD" w:rsidRDefault="001D31BD" w:rsidP="001D31BD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drawing>
          <wp:inline distT="0" distB="0" distL="0" distR="0" wp14:anchorId="017C9CB4" wp14:editId="249448FC">
            <wp:extent cx="1828800" cy="1828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From the example, we can see that the location of the vector does not change. Only magnitude and direction are affected by scalar multiplication. 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When c is greater than one, c will be stretched but the direction will not change</w:t>
      </w:r>
      <w:r>
        <w:rPr>
          <w:rFonts w:eastAsiaTheme="minorEastAsia"/>
        </w:rPr>
        <w:br/>
        <w:t>When c is less than one, c will be compressed but the direction will not change</w:t>
      </w:r>
      <w:r>
        <w:rPr>
          <w:rFonts w:eastAsiaTheme="minorEastAsia"/>
        </w:rPr>
        <w:br/>
        <w:t>When c is less than zero (or a negative value), the vector will point in the opposite direction and will stretch or compress based on the numeric value of c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br/>
        <w:t xml:space="preserve">Now that the basic operations with vectors have been covered, we can move onto properties using these basic operations. 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In the 2D plane, parallel lines were lines with the same slope. With vectors, two vectors are considered parallel if there exists a c such that</w:t>
      </w:r>
    </w:p>
    <w:p w:rsidR="001D31BD" w:rsidRDefault="00366B8C" w:rsidP="001D31BD">
      <w:pPr>
        <w:tabs>
          <w:tab w:val="left" w:pos="1095"/>
        </w:tabs>
        <w:jc w:val="center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D31BD">
        <w:rPr>
          <w:rFonts w:eastAsiaTheme="minorEastAsia"/>
        </w:rPr>
        <w:t xml:space="preserve"> =</w:t>
      </w:r>
      <w:r w:rsidR="001D31BD" w:rsidRPr="00E11401">
        <w:rPr>
          <w:rFonts w:eastAsiaTheme="minorEastAsia"/>
        </w:rPr>
        <w:t xml:space="preserve"> </w:t>
      </w:r>
      <w:r w:rsidR="001D31BD">
        <w:rPr>
          <w:rFonts w:eastAsiaTheme="minorEastAsia"/>
        </w:rPr>
        <w:t>c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For example, &lt;1, 2, 3&gt; and &lt;2, 4, 6&gt; are parallel vectors because &lt;2, 4, 6&gt; = 2&lt;1, 2, 3&gt;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Unit vectors can be formed from any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using the following equation: </w:t>
      </w:r>
    </w:p>
    <w:p w:rsidR="001D31BD" w:rsidRDefault="00366B8C" w:rsidP="001D31BD">
      <w:pPr>
        <w:tabs>
          <w:tab w:val="left" w:pos="1095"/>
        </w:tabs>
        <w:jc w:val="center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1D31BD">
        <w:rPr>
          <w:rFonts w:eastAsiaTheme="minorEastAsia"/>
        </w:rPr>
        <w:t xml:space="preserve"> =</w:t>
      </w:r>
      <w:r w:rsidR="001D31BD" w:rsidRPr="00E11401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u w:val="single"/>
              </w:rPr>
            </m:ctrlPr>
          </m:accPr>
          <m:e>
            <m:r>
              <w:rPr>
                <w:rFonts w:ascii="Cambria Math" w:hAnsi="Cambria Math"/>
                <w:u w:val="single"/>
              </w:rPr>
              <m:t>a</m:t>
            </m:r>
          </m:e>
        </m:acc>
      </m:oMath>
      <w:r w:rsidR="001D31BD">
        <w:rPr>
          <w:rFonts w:eastAsiaTheme="minorEastAsia"/>
        </w:rPr>
        <w:br/>
        <w:t xml:space="preserve">      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D31BD">
        <w:rPr>
          <w:rFonts w:eastAsiaTheme="minorEastAsia"/>
        </w:rPr>
        <w:t>II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The unit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rPr>
          <w:rFonts w:eastAsiaTheme="minorEastAsia"/>
        </w:rPr>
        <w:t xml:space="preserve"> will point in the same direction as the original vector, and will have a magnitude of 1.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lastRenderedPageBreak/>
        <w:t xml:space="preserve">Example: Find a unit vector that points in the same direction as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=&lt; 2, -3, 5&gt;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First we find the magnitude of the vector. 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II=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 </w:t>
      </w:r>
      <w:r>
        <w:rPr>
          <w:rFonts w:ascii="Arial" w:hAnsi="Arial" w:cs="Arial"/>
          <w:color w:val="545454"/>
          <w:shd w:val="clear" w:color="auto" w:fill="FFFFFF"/>
        </w:rPr>
        <w:t>√</w:t>
      </w:r>
      <w:r>
        <w:rPr>
          <w:rFonts w:eastAsiaTheme="minorEastAsia"/>
        </w:rPr>
        <w:t xml:space="preserve"> 2</w:t>
      </w:r>
      <w:r w:rsidRPr="00817343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 (-3)</w:t>
      </w:r>
      <w:r w:rsidRPr="00817343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+ 5</w:t>
      </w:r>
      <w:r w:rsidRPr="00817343">
        <w:rPr>
          <w:rFonts w:eastAsiaTheme="minorEastAsia"/>
          <w:vertAlign w:val="superscript"/>
        </w:rPr>
        <w:t>2</w:t>
      </w:r>
      <w:r>
        <w:rPr>
          <w:rFonts w:eastAsiaTheme="minorEastAsia"/>
        </w:rPr>
        <w:br/>
        <w:t xml:space="preserve">       = </w:t>
      </w:r>
      <w:r>
        <w:rPr>
          <w:rFonts w:ascii="Arial" w:hAnsi="Arial" w:cs="Arial"/>
          <w:color w:val="545454"/>
          <w:shd w:val="clear" w:color="auto" w:fill="FFFFFF"/>
        </w:rPr>
        <w:t>√</w:t>
      </w:r>
      <w:r>
        <w:rPr>
          <w:rFonts w:eastAsiaTheme="minorEastAsia"/>
        </w:rPr>
        <w:t>4+ 9+ 25</w:t>
      </w:r>
      <w:r>
        <w:rPr>
          <w:rFonts w:eastAsiaTheme="minorEastAsia"/>
        </w:rPr>
        <w:br/>
        <w:t xml:space="preserve">       = </w:t>
      </w:r>
      <w:r>
        <w:rPr>
          <w:rFonts w:ascii="Arial" w:hAnsi="Arial" w:cs="Arial"/>
          <w:color w:val="545454"/>
          <w:shd w:val="clear" w:color="auto" w:fill="FFFFFF"/>
        </w:rPr>
        <w:t>√</w:t>
      </w:r>
      <w:r>
        <w:rPr>
          <w:rFonts w:eastAsiaTheme="minorEastAsia"/>
        </w:rPr>
        <w:t xml:space="preserve">38 (Note- when forming unit vectors, leave the magnitude as a root number and not a decimal) 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Knowing the magnitude of the vector, we can now use scalar multiplication to compress the vector into a unit vector. </w:t>
      </w:r>
    </w:p>
    <w:p w:rsidR="001D31BD" w:rsidRDefault="00366B8C" w:rsidP="001D31BD">
      <w:pPr>
        <w:tabs>
          <w:tab w:val="left" w:pos="1095"/>
        </w:tabs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1D31BD">
        <w:rPr>
          <w:rFonts w:eastAsiaTheme="minorEastAsia"/>
        </w:rPr>
        <w:t>= 1/II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D31BD">
        <w:rPr>
          <w:rFonts w:eastAsiaTheme="minorEastAsia"/>
        </w:rPr>
        <w:t xml:space="preserve">II x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D31BD">
        <w:rPr>
          <w:rFonts w:eastAsiaTheme="minorEastAsia"/>
        </w:rPr>
        <w:br/>
        <w:t xml:space="preserve">   = 1/</w:t>
      </w:r>
      <w:r w:rsidR="001D31BD">
        <w:rPr>
          <w:rFonts w:ascii="Arial" w:hAnsi="Arial" w:cs="Arial"/>
          <w:color w:val="545454"/>
          <w:shd w:val="clear" w:color="auto" w:fill="FFFFFF"/>
        </w:rPr>
        <w:t>√</w:t>
      </w:r>
      <w:r w:rsidR="001D31BD">
        <w:rPr>
          <w:rFonts w:eastAsiaTheme="minorEastAsia"/>
        </w:rPr>
        <w:t>38 x &lt;2, -3, 5&gt;</w:t>
      </w:r>
      <w:r w:rsidR="001D31BD">
        <w:rPr>
          <w:rFonts w:eastAsiaTheme="minorEastAsia"/>
        </w:rPr>
        <w:br/>
        <w:t xml:space="preserve">   = &lt;2/</w:t>
      </w:r>
      <w:r w:rsidR="001D31BD">
        <w:rPr>
          <w:rFonts w:ascii="Arial" w:hAnsi="Arial" w:cs="Arial"/>
          <w:color w:val="545454"/>
          <w:shd w:val="clear" w:color="auto" w:fill="FFFFFF"/>
        </w:rPr>
        <w:t>√</w:t>
      </w:r>
      <w:r w:rsidR="001D31BD">
        <w:rPr>
          <w:rFonts w:eastAsiaTheme="minorEastAsia"/>
        </w:rPr>
        <w:t>38, -3/</w:t>
      </w:r>
      <w:r w:rsidR="001D31BD">
        <w:rPr>
          <w:rFonts w:ascii="Arial" w:hAnsi="Arial" w:cs="Arial"/>
          <w:color w:val="545454"/>
          <w:shd w:val="clear" w:color="auto" w:fill="FFFFFF"/>
        </w:rPr>
        <w:t>√</w:t>
      </w:r>
      <w:r w:rsidR="001D31BD">
        <w:rPr>
          <w:rFonts w:eastAsiaTheme="minorEastAsia"/>
        </w:rPr>
        <w:t>38, 5/</w:t>
      </w:r>
      <w:r w:rsidR="001D31BD">
        <w:rPr>
          <w:rFonts w:ascii="Arial" w:hAnsi="Arial" w:cs="Arial"/>
          <w:color w:val="545454"/>
          <w:shd w:val="clear" w:color="auto" w:fill="FFFFFF"/>
        </w:rPr>
        <w:t>√</w:t>
      </w:r>
      <w:r w:rsidR="001D31BD">
        <w:rPr>
          <w:rFonts w:eastAsiaTheme="minorEastAsia"/>
        </w:rPr>
        <w:t>38 &gt;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The new vector points in the same direction as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and we can confirm it is a unit vector by calculating its magnitude. 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</w:p>
    <w:p w:rsidR="001D31BD" w:rsidRPr="006A2650" w:rsidRDefault="001D31BD" w:rsidP="001D31BD">
      <w:pPr>
        <w:tabs>
          <w:tab w:val="left" w:pos="1095"/>
        </w:tabs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Standard Base</w:t>
      </w:r>
      <w:r w:rsidRPr="006A2650">
        <w:rPr>
          <w:rFonts w:eastAsiaTheme="minorEastAsia"/>
          <w:u w:val="single"/>
        </w:rPr>
        <w:t xml:space="preserve"> Vectors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Recall that the standard base vectors or unit vectors were the following: </w:t>
      </w:r>
    </w:p>
    <w:p w:rsidR="001D31BD" w:rsidRDefault="00366B8C" w:rsidP="001D31BD"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1D31BD">
        <w:rPr>
          <w:noProof/>
          <w:lang w:eastAsia="en-CA"/>
        </w:rPr>
        <w:t xml:space="preserve"> </w:t>
      </w:r>
      <w:r w:rsidR="001D31BD">
        <w:t xml:space="preserve">= &lt;1, 0, 0&gt; or = &lt;1, 0&gt; </w:t>
      </w:r>
    </w:p>
    <w:p w:rsidR="001D31BD" w:rsidRDefault="00366B8C" w:rsidP="001D31BD"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 xml:space="preserve"> </m:t>
        </m:r>
      </m:oMath>
      <w:r w:rsidR="001D31BD">
        <w:t xml:space="preserve">= &lt;0, 1, 0&gt; or = &lt;0, 1&gt; </w:t>
      </w:r>
    </w:p>
    <w:p w:rsidR="001D31BD" w:rsidRDefault="00366B8C" w:rsidP="001D31BD"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  <m:r>
          <w:rPr>
            <w:rFonts w:ascii="Cambria Math" w:hAnsi="Cambria Math"/>
          </w:rPr>
          <m:t xml:space="preserve"> </m:t>
        </m:r>
      </m:oMath>
      <w:r w:rsidR="001D31BD">
        <w:t xml:space="preserve">= &lt;0, 0, </w:t>
      </w:r>
      <w:proofErr w:type="gramStart"/>
      <w:r w:rsidR="001D31BD">
        <w:t>1</w:t>
      </w:r>
      <w:proofErr w:type="gramEnd"/>
      <w:r w:rsidR="001D31BD">
        <w:t xml:space="preserve">&gt; 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The importance of standard base vectors was never discussed in the precious activity. Now you are more familiar with vector arithmetic, the importance of these vectors can be explained.  </w:t>
      </w:r>
    </w:p>
    <w:p w:rsidR="001D31BD" w:rsidRDefault="001D31BD" w:rsidP="001D31BD">
      <w:pPr>
        <w:tabs>
          <w:tab w:val="left" w:pos="1095"/>
        </w:tabs>
      </w:pPr>
      <w:r>
        <w:rPr>
          <w:rFonts w:eastAsiaTheme="minorEastAsia"/>
        </w:rPr>
        <w:t xml:space="preserve">Starting with the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=</w:t>
      </w:r>
      <w:r>
        <w:t>&lt;a</w:t>
      </w:r>
      <w:r w:rsidRPr="0006099B">
        <w:rPr>
          <w:vertAlign w:val="subscript"/>
        </w:rPr>
        <w:t>1</w:t>
      </w:r>
      <w:r>
        <w:t>, a</w:t>
      </w:r>
      <w:r w:rsidRPr="0006099B">
        <w:rPr>
          <w:vertAlign w:val="subscript"/>
        </w:rPr>
        <w:t>2</w:t>
      </w:r>
      <w:r>
        <w:t>, a</w:t>
      </w:r>
      <w:r w:rsidRPr="0006099B">
        <w:rPr>
          <w:vertAlign w:val="subscript"/>
        </w:rPr>
        <w:t>3</w:t>
      </w:r>
      <w:r>
        <w:t xml:space="preserve">&gt;, we can break down the vector into the following: </w:t>
      </w:r>
    </w:p>
    <w:p w:rsidR="001D31BD" w:rsidRDefault="00366B8C" w:rsidP="001D31BD">
      <w:pPr>
        <w:tabs>
          <w:tab w:val="left" w:pos="1095"/>
        </w:tabs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D31BD">
        <w:rPr>
          <w:rFonts w:eastAsiaTheme="minorEastAsia"/>
        </w:rPr>
        <w:t xml:space="preserve"> =</w:t>
      </w:r>
      <w:r w:rsidR="001D31BD">
        <w:t>&lt;a</w:t>
      </w:r>
      <w:r w:rsidR="001D31BD" w:rsidRPr="0006099B">
        <w:rPr>
          <w:vertAlign w:val="subscript"/>
        </w:rPr>
        <w:t>1</w:t>
      </w:r>
      <w:r w:rsidR="001D31BD">
        <w:t>, a</w:t>
      </w:r>
      <w:r w:rsidR="001D31BD" w:rsidRPr="0006099B">
        <w:rPr>
          <w:vertAlign w:val="subscript"/>
        </w:rPr>
        <w:t>2</w:t>
      </w:r>
      <w:r w:rsidR="001D31BD">
        <w:t>, a</w:t>
      </w:r>
      <w:r w:rsidR="001D31BD" w:rsidRPr="0006099B">
        <w:rPr>
          <w:vertAlign w:val="subscript"/>
        </w:rPr>
        <w:t>3</w:t>
      </w:r>
      <w:r w:rsidR="001D31BD">
        <w:t>&gt;</w:t>
      </w:r>
      <w:r w:rsidR="001D31BD">
        <w:br/>
        <w:t xml:space="preserve">Using vector addition, we can break the vector into three separate vectors. </w:t>
      </w:r>
      <w:r w:rsidR="001D31BD"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D31BD">
        <w:rPr>
          <w:rFonts w:eastAsiaTheme="minorEastAsia"/>
        </w:rPr>
        <w:t xml:space="preserve"> =</w:t>
      </w:r>
      <w:r w:rsidR="001D31BD">
        <w:t>&lt;a</w:t>
      </w:r>
      <w:r w:rsidR="001D31BD" w:rsidRPr="0006099B">
        <w:rPr>
          <w:vertAlign w:val="subscript"/>
        </w:rPr>
        <w:t>1</w:t>
      </w:r>
      <w:r w:rsidR="001D31BD">
        <w:t>, 0, 0&gt;+ &lt;0, a</w:t>
      </w:r>
      <w:r w:rsidR="001D31BD" w:rsidRPr="0006099B">
        <w:rPr>
          <w:vertAlign w:val="subscript"/>
        </w:rPr>
        <w:t>2</w:t>
      </w:r>
      <w:r w:rsidR="001D31BD">
        <w:t>, 0&gt; + &lt;0, 0, a</w:t>
      </w:r>
      <w:r w:rsidR="001D31BD" w:rsidRPr="0006099B">
        <w:rPr>
          <w:vertAlign w:val="subscript"/>
        </w:rPr>
        <w:t>3</w:t>
      </w:r>
      <w:r w:rsidR="001D31BD">
        <w:t>&gt;</w:t>
      </w:r>
      <w:r w:rsidR="001D31BD">
        <w:br/>
        <w:t xml:space="preserve">Using scalar multiplication, the vector can be further broken down. </w:t>
      </w:r>
      <w:r w:rsidR="001D31BD"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D31BD">
        <w:rPr>
          <w:rFonts w:eastAsiaTheme="minorEastAsia"/>
        </w:rPr>
        <w:t xml:space="preserve"> =</w:t>
      </w:r>
      <w:r w:rsidR="001D31BD" w:rsidRPr="00F9788C">
        <w:t xml:space="preserve"> </w:t>
      </w:r>
      <w:r w:rsidR="001D31BD">
        <w:t>a</w:t>
      </w:r>
      <w:r w:rsidR="001D31BD" w:rsidRPr="0006099B">
        <w:rPr>
          <w:vertAlign w:val="subscript"/>
        </w:rPr>
        <w:t>1</w:t>
      </w:r>
      <w:r w:rsidR="001D31BD">
        <w:t>&lt;1, 0, 0&gt;+ a</w:t>
      </w:r>
      <w:r w:rsidR="001D31BD" w:rsidRPr="0006099B">
        <w:rPr>
          <w:vertAlign w:val="subscript"/>
        </w:rPr>
        <w:t>2</w:t>
      </w:r>
      <w:r w:rsidR="001D31BD">
        <w:t>&lt;0, 1, 0&gt; + a</w:t>
      </w:r>
      <w:r w:rsidR="001D31BD" w:rsidRPr="0006099B">
        <w:rPr>
          <w:vertAlign w:val="subscript"/>
        </w:rPr>
        <w:t>3</w:t>
      </w:r>
      <w:r w:rsidR="001D31BD">
        <w:t>&lt;0, 0, 1&gt;</w:t>
      </w:r>
      <w:r w:rsidR="001D31BD">
        <w:br/>
        <w:t xml:space="preserve">Notice that each of the three vectors formed a simply a scalar multiplication of the standard base vectors. Thus, using the definition of the standard base vectors, we have the following. </w:t>
      </w:r>
      <w:r w:rsidR="001D31BD"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D31BD">
        <w:rPr>
          <w:rFonts w:eastAsiaTheme="minorEastAsia"/>
        </w:rPr>
        <w:t xml:space="preserve"> =</w:t>
      </w:r>
      <w:r w:rsidR="001D31BD">
        <w:t>a</w:t>
      </w:r>
      <w:r w:rsidR="001D31BD" w:rsidRPr="0006099B">
        <w:rPr>
          <w:vertAlign w:val="subscript"/>
        </w:rPr>
        <w:t>1</w:t>
      </w:r>
      <w:r w:rsidR="001D31BD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1D31BD">
        <w:t>+ a</w:t>
      </w:r>
      <w:r w:rsidR="001D31BD" w:rsidRPr="0006099B">
        <w:rPr>
          <w:vertAlign w:val="subscript"/>
        </w:rPr>
        <w:t>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1D31BD">
        <w:t xml:space="preserve"> + a</w:t>
      </w:r>
      <w:r w:rsidR="001D31BD" w:rsidRPr="0006099B">
        <w:rPr>
          <w:vertAlign w:val="subscript"/>
        </w:rPr>
        <w:t>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This means that any vector can be written in terms of the standard base vectors, or </w:t>
      </w:r>
    </w:p>
    <w:p w:rsidR="001D31BD" w:rsidRDefault="001D31BD" w:rsidP="001D31BD">
      <w:pPr>
        <w:tabs>
          <w:tab w:val="left" w:pos="1095"/>
        </w:tabs>
        <w:jc w:val="center"/>
        <w:rPr>
          <w:rFonts w:eastAsiaTheme="minorEastAsia"/>
        </w:rPr>
      </w:pPr>
      <w:r>
        <w:t>&lt;a</w:t>
      </w:r>
      <w:r w:rsidRPr="0006099B">
        <w:rPr>
          <w:vertAlign w:val="subscript"/>
        </w:rPr>
        <w:t>1</w:t>
      </w:r>
      <w:r>
        <w:t>, a</w:t>
      </w:r>
      <w:r w:rsidRPr="0006099B">
        <w:rPr>
          <w:vertAlign w:val="subscript"/>
        </w:rPr>
        <w:t>2</w:t>
      </w:r>
      <w:r>
        <w:t>, a</w:t>
      </w:r>
      <w:r w:rsidRPr="0006099B">
        <w:rPr>
          <w:vertAlign w:val="subscript"/>
        </w:rPr>
        <w:t>3</w:t>
      </w:r>
      <w:r>
        <w:t>&gt;</w:t>
      </w:r>
      <w:r>
        <w:rPr>
          <w:rFonts w:eastAsiaTheme="minorEastAsia"/>
        </w:rPr>
        <w:t>=</w:t>
      </w:r>
      <w:r>
        <w:t>a</w:t>
      </w:r>
      <w:r w:rsidRPr="0006099B">
        <w:rPr>
          <w:vertAlign w:val="subscript"/>
        </w:rPr>
        <w:t>1</w:t>
      </w:r>
      <w:r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>+ a</w:t>
      </w:r>
      <w:r w:rsidRPr="0006099B">
        <w:rPr>
          <w:vertAlign w:val="subscript"/>
        </w:rPr>
        <w:t>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 + a</w:t>
      </w:r>
      <w:r w:rsidRPr="0006099B">
        <w:rPr>
          <w:vertAlign w:val="subscript"/>
        </w:rPr>
        <w:t>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These two notations will be used interchangeably in the future. </w:t>
      </w: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br/>
      </w:r>
      <w:r w:rsidRPr="00E51B93">
        <w:rPr>
          <w:rFonts w:eastAsiaTheme="minorEastAsia"/>
          <w:b/>
        </w:rPr>
        <w:t>Summary Table of Properties of Vector Arithmetic: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br/>
      </w:r>
      <w:r>
        <w:rPr>
          <w:rFonts w:eastAsiaTheme="minorEastAsia"/>
        </w:rPr>
        <w:lastRenderedPageBreak/>
        <w:t xml:space="preserve">(Note- these properties are based on properties from standard arithmetic and can be proven by computation) </w:t>
      </w:r>
      <w:r>
        <w:rPr>
          <w:rFonts w:eastAsiaTheme="minorEastAsia"/>
        </w:rPr>
        <w:br/>
        <w:t xml:space="preserve">Given </w:t>
      </w:r>
      <w:proofErr w:type="gramStart"/>
      <w:r>
        <w:rPr>
          <w:rFonts w:eastAsiaTheme="minorEastAsia"/>
        </w:rPr>
        <w:t xml:space="preserve">vectors 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eastAsiaTheme="minorEastAsia"/>
        </w:rPr>
        <w:t xml:space="preserve">,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rFonts w:eastAsiaTheme="minorEastAsia"/>
        </w:rPr>
        <w:t xml:space="preserve"> along with two numbers c and a: </w:t>
      </w:r>
    </w:p>
    <w:p w:rsidR="001D31BD" w:rsidRDefault="00366B8C" w:rsidP="001D31BD">
      <w:pPr>
        <w:pStyle w:val="ListParagraph"/>
        <w:numPr>
          <w:ilvl w:val="0"/>
          <w:numId w:val="1"/>
        </w:numPr>
        <w:tabs>
          <w:tab w:val="left" w:pos="1095"/>
        </w:tabs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1D31BD">
        <w:t xml:space="preserve">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1D31BD">
        <w:t xml:space="preserve"> = </w:t>
      </w:r>
      <w:r w:rsidR="001D31BD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1D31BD">
        <w:t xml:space="preserve">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</w:p>
    <w:p w:rsidR="001D31BD" w:rsidRDefault="00366B8C" w:rsidP="001D31BD">
      <w:pPr>
        <w:pStyle w:val="ListParagraph"/>
        <w:numPr>
          <w:ilvl w:val="0"/>
          <w:numId w:val="1"/>
        </w:numPr>
        <w:tabs>
          <w:tab w:val="left" w:pos="1095"/>
        </w:tabs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1D31BD">
        <w:t xml:space="preserve">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0</m:t>
            </m:r>
          </m:e>
        </m:acc>
      </m:oMath>
      <w:r w:rsidR="001D31BD">
        <w:t xml:space="preserve"> = </w:t>
      </w:r>
      <w:r w:rsidR="001D31BD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</w:p>
    <w:p w:rsidR="001D31BD" w:rsidRDefault="001D31BD" w:rsidP="001D31BD">
      <w:pPr>
        <w:pStyle w:val="ListParagraph"/>
        <w:numPr>
          <w:ilvl w:val="0"/>
          <w:numId w:val="1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c 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t xml:space="preserve">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t>)= c</w:t>
      </w:r>
      <w:r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t>+ c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</w:p>
    <w:p w:rsidR="001D31BD" w:rsidRDefault="00366B8C" w:rsidP="001D31BD">
      <w:pPr>
        <w:pStyle w:val="ListParagraph"/>
        <w:numPr>
          <w:ilvl w:val="0"/>
          <w:numId w:val="1"/>
        </w:numPr>
        <w:tabs>
          <w:tab w:val="left" w:pos="1095"/>
        </w:tabs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1D31BD">
        <w:t>+ 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1D31BD">
        <w:t xml:space="preserve"> 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1D31BD">
        <w:t>)= (</w:t>
      </w:r>
      <w:r w:rsidR="001D31BD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1D31BD">
        <w:t xml:space="preserve">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1D31BD">
        <w:rPr>
          <w:rFonts w:eastAsiaTheme="minorEastAsia"/>
        </w:rPr>
        <w:t xml:space="preserve">) 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</w:p>
    <w:p w:rsidR="001D31BD" w:rsidRDefault="001D31BD" w:rsidP="001D31BD">
      <w:pPr>
        <w:pStyle w:val="ListParagraph"/>
        <w:numPr>
          <w:ilvl w:val="0"/>
          <w:numId w:val="1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1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 xml:space="preserve">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</w:p>
    <w:p w:rsidR="001D31BD" w:rsidRDefault="001D31BD" w:rsidP="001D31BD">
      <w:pPr>
        <w:pStyle w:val="ListParagraph"/>
        <w:numPr>
          <w:ilvl w:val="0"/>
          <w:numId w:val="1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(c+ a)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>= c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>+ a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</w:p>
    <w:p w:rsidR="001D31BD" w:rsidRPr="00F542DF" w:rsidRDefault="001D31BD" w:rsidP="001D31BD">
      <w:pPr>
        <w:tabs>
          <w:tab w:val="left" w:pos="1095"/>
        </w:tabs>
        <w:rPr>
          <w:rFonts w:eastAsiaTheme="minorEastAsia"/>
        </w:rPr>
      </w:pPr>
    </w:p>
    <w:p w:rsidR="001D31BD" w:rsidRDefault="001D31BD" w:rsidP="001D31B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Example</w:t>
      </w:r>
      <w:r>
        <w:rPr>
          <w:rFonts w:eastAsiaTheme="minorEastAsia"/>
        </w:rPr>
        <w:br/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 xml:space="preserve">= </w:t>
      </w:r>
      <w:r>
        <w:t>4</w:t>
      </w:r>
      <w:r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>+ 6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 </w:t>
      </w:r>
      <w:r>
        <w:rPr>
          <w:rFonts w:eastAsiaTheme="minorEastAsia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eastAsiaTheme="minorEastAsia"/>
        </w:rPr>
        <w:t xml:space="preserve"> = &lt;1, 7, -9&gt;, what is -2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>+3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eastAsiaTheme="minorEastAsia"/>
        </w:rPr>
        <w:t xml:space="preserve">? </w:t>
      </w:r>
    </w:p>
    <w:p w:rsidR="001D31BD" w:rsidRDefault="001D31BD" w:rsidP="001D31BD">
      <w:pPr>
        <w:tabs>
          <w:tab w:val="left" w:pos="2565"/>
        </w:tabs>
        <w:rPr>
          <w:rFonts w:eastAsiaTheme="minorEastAsia"/>
        </w:rPr>
      </w:pPr>
      <w:r>
        <w:rPr>
          <w:rFonts w:eastAsiaTheme="minorEastAsia"/>
        </w:rPr>
        <w:t xml:space="preserve">To solve this question, we simply convert to one notation and do the appropriate arithmetic. </w:t>
      </w:r>
    </w:p>
    <w:p w:rsidR="001D31BD" w:rsidRDefault="00366B8C" w:rsidP="001D31BD">
      <w:pPr>
        <w:tabs>
          <w:tab w:val="left" w:pos="2565"/>
        </w:tabs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1D31BD">
        <w:rPr>
          <w:rFonts w:eastAsiaTheme="minorEastAsia"/>
        </w:rPr>
        <w:t>= &lt;4, 6 0) so -2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1D31BD">
        <w:rPr>
          <w:rFonts w:eastAsiaTheme="minorEastAsia"/>
        </w:rPr>
        <w:t xml:space="preserve">=&lt;-8, -12, 0&gt; </w:t>
      </w:r>
      <w:r w:rsidR="001D31BD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1D31BD">
        <w:rPr>
          <w:rFonts w:eastAsiaTheme="minorEastAsia"/>
        </w:rPr>
        <w:t xml:space="preserve"> = &lt;1, 7, -9&gt; so 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1D31BD">
        <w:rPr>
          <w:rFonts w:eastAsiaTheme="minorEastAsia"/>
        </w:rPr>
        <w:t xml:space="preserve"> = &lt;3, 21, -27&gt;</w:t>
      </w:r>
    </w:p>
    <w:p w:rsidR="001D31BD" w:rsidRDefault="001D31BD" w:rsidP="001D31BD">
      <w:pPr>
        <w:tabs>
          <w:tab w:val="left" w:pos="2565"/>
        </w:tabs>
        <w:rPr>
          <w:rFonts w:eastAsiaTheme="minorEastAsia"/>
        </w:rPr>
      </w:pPr>
      <w:r>
        <w:rPr>
          <w:rFonts w:eastAsiaTheme="minorEastAsia"/>
        </w:rPr>
        <w:t>Therefore, -2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>+3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eastAsiaTheme="minorEastAsia"/>
        </w:rPr>
        <w:t>= &lt;-8+ 3, -12+ 21, 0+ (-27)&gt;</w:t>
      </w:r>
      <w:r>
        <w:rPr>
          <w:rFonts w:eastAsiaTheme="minorEastAsia"/>
        </w:rPr>
        <w:br/>
        <w:t xml:space="preserve">                                  = &lt;-5, 9, -27&gt;</w:t>
      </w:r>
    </w:p>
    <w:p w:rsidR="001D31BD" w:rsidRDefault="001D31BD" w:rsidP="001D31BD">
      <w:pPr>
        <w:tabs>
          <w:tab w:val="left" w:pos="2565"/>
        </w:tabs>
        <w:rPr>
          <w:rFonts w:eastAsiaTheme="minorEastAsia"/>
        </w:rPr>
      </w:pPr>
    </w:p>
    <w:p w:rsidR="001D31BD" w:rsidRPr="00C71F8E" w:rsidRDefault="001D31BD" w:rsidP="001D31BD">
      <w:pPr>
        <w:tabs>
          <w:tab w:val="left" w:pos="2565"/>
        </w:tabs>
        <w:rPr>
          <w:rFonts w:eastAsiaTheme="minorEastAsia"/>
          <w:b/>
          <w:sz w:val="24"/>
          <w:szCs w:val="24"/>
          <w:u w:val="single"/>
        </w:rPr>
      </w:pPr>
      <w:r w:rsidRPr="00C71F8E">
        <w:rPr>
          <w:rFonts w:eastAsiaTheme="minorEastAsia"/>
          <w:b/>
          <w:sz w:val="24"/>
          <w:szCs w:val="24"/>
          <w:u w:val="single"/>
        </w:rPr>
        <w:t>Practice Problems</w:t>
      </w:r>
    </w:p>
    <w:p w:rsidR="001D31BD" w:rsidRDefault="001D31BD" w:rsidP="001D31BD">
      <w:pPr>
        <w:pStyle w:val="ListParagraph"/>
        <w:numPr>
          <w:ilvl w:val="0"/>
          <w:numId w:val="2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Solve the following vector arithmetic</w:t>
      </w:r>
    </w:p>
    <w:p w:rsidR="001D31BD" w:rsidRDefault="001D31BD" w:rsidP="001D31BD">
      <w:pPr>
        <w:pStyle w:val="ListParagraph"/>
        <w:numPr>
          <w:ilvl w:val="0"/>
          <w:numId w:val="3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&lt;3, -15, 5&gt; + 2&lt;-6, -8, 4&gt; </w:t>
      </w:r>
      <w:r w:rsidR="000029F9">
        <w:rPr>
          <w:rFonts w:eastAsiaTheme="minorEastAsia"/>
        </w:rPr>
        <w:t xml:space="preserve">= </w:t>
      </w:r>
      <w:r w:rsidR="008E27C1">
        <w:rPr>
          <w:rFonts w:eastAsiaTheme="minorEastAsia"/>
        </w:rPr>
        <w:t xml:space="preserve">&lt;-9, -31, 13&gt; </w:t>
      </w:r>
    </w:p>
    <w:p w:rsidR="001D31BD" w:rsidRDefault="001D31BD" w:rsidP="001D31BD">
      <w:pPr>
        <w:pStyle w:val="ListParagraph"/>
        <w:numPr>
          <w:ilvl w:val="0"/>
          <w:numId w:val="3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The vector &lt;0, 14, -7&gt; multiplied by the number -6</w:t>
      </w:r>
      <w:r w:rsidR="008E27C1">
        <w:rPr>
          <w:rFonts w:eastAsiaTheme="minorEastAsia"/>
        </w:rPr>
        <w:t xml:space="preserve"> = &lt;0, -</w:t>
      </w:r>
      <w:r w:rsidR="002D25B8">
        <w:rPr>
          <w:rFonts w:eastAsiaTheme="minorEastAsia"/>
        </w:rPr>
        <w:t xml:space="preserve">84, 42&gt; </w:t>
      </w:r>
    </w:p>
    <w:p w:rsidR="001D31BD" w:rsidRDefault="001D31BD" w:rsidP="001D31BD">
      <w:pPr>
        <w:pStyle w:val="ListParagraph"/>
        <w:numPr>
          <w:ilvl w:val="0"/>
          <w:numId w:val="3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4 (&lt;11, -2, -1&gt; + &lt;-13, -19, -7&gt;) </w:t>
      </w:r>
      <w:r w:rsidR="002D25B8">
        <w:rPr>
          <w:rFonts w:eastAsiaTheme="minorEastAsia"/>
        </w:rPr>
        <w:t>= &lt;</w:t>
      </w:r>
      <w:r w:rsidR="000C31A8">
        <w:rPr>
          <w:rFonts w:eastAsiaTheme="minorEastAsia"/>
        </w:rPr>
        <w:t>-8, -84, -32&gt;</w:t>
      </w:r>
    </w:p>
    <w:p w:rsidR="001D31BD" w:rsidRDefault="001D31BD" w:rsidP="001D31BD">
      <w:pPr>
        <w:pStyle w:val="ListParagraph"/>
        <w:numPr>
          <w:ilvl w:val="0"/>
          <w:numId w:val="3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&lt;5, 9, -8&gt; + (&lt;3, -7, -6&gt; - 2&lt;1, 8, -3&gt;)</w:t>
      </w:r>
      <w:r w:rsidR="00EF31BC">
        <w:rPr>
          <w:rFonts w:eastAsiaTheme="minorEastAsia"/>
        </w:rPr>
        <w:t xml:space="preserve"> </w:t>
      </w:r>
      <w:r w:rsidR="000C31A8">
        <w:rPr>
          <w:rFonts w:eastAsiaTheme="minorEastAsia"/>
        </w:rPr>
        <w:t xml:space="preserve">= </w:t>
      </w:r>
      <w:r w:rsidR="00EF31BC">
        <w:rPr>
          <w:rFonts w:eastAsiaTheme="minorEastAsia"/>
        </w:rPr>
        <w:t>&lt;6, -14, -8&gt;</w:t>
      </w:r>
    </w:p>
    <w:p w:rsidR="001D31BD" w:rsidRDefault="001D31BD" w:rsidP="001D31BD">
      <w:pPr>
        <w:pStyle w:val="ListParagraph"/>
        <w:numPr>
          <w:ilvl w:val="0"/>
          <w:numId w:val="3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The vector &lt; 10, 2, -4&gt; multiplied by the number -0.5 and added to &lt;7, 3, -1&gt;</w:t>
      </w:r>
      <w:r w:rsidR="00EF31BC">
        <w:rPr>
          <w:rFonts w:eastAsiaTheme="minorEastAsia"/>
        </w:rPr>
        <w:t xml:space="preserve"> = </w:t>
      </w:r>
      <w:r w:rsidR="00E1284B">
        <w:rPr>
          <w:rFonts w:eastAsiaTheme="minorEastAsia"/>
        </w:rPr>
        <w:t>&lt;2, 2, -1&gt;</w:t>
      </w:r>
    </w:p>
    <w:p w:rsidR="00A37288" w:rsidRDefault="00A37288" w:rsidP="00A37288">
      <w:pPr>
        <w:pStyle w:val="ListParagraph"/>
        <w:numPr>
          <w:ilvl w:val="0"/>
          <w:numId w:val="2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Which of the following vectors are parallel:</w:t>
      </w:r>
    </w:p>
    <w:p w:rsidR="00A37288" w:rsidRDefault="00A37288" w:rsidP="00A37288">
      <w:pPr>
        <w:pStyle w:val="ListParagraph"/>
        <w:numPr>
          <w:ilvl w:val="0"/>
          <w:numId w:val="4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&lt;1, 7, 4&gt;</w:t>
      </w:r>
      <w:r>
        <w:rPr>
          <w:rFonts w:eastAsiaTheme="minorEastAsia"/>
        </w:rPr>
        <w:t xml:space="preserve">  and vi) &lt;3, 21, 12&gt; </w:t>
      </w:r>
    </w:p>
    <w:p w:rsidR="00A37288" w:rsidRDefault="00A37288" w:rsidP="00A37288">
      <w:pPr>
        <w:pStyle w:val="ListParagraph"/>
        <w:numPr>
          <w:ilvl w:val="0"/>
          <w:numId w:val="4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&lt;-2, -5, -8&gt;</w:t>
      </w:r>
      <w:r>
        <w:rPr>
          <w:rFonts w:eastAsiaTheme="minorEastAsia"/>
        </w:rPr>
        <w:t xml:space="preserve"> and iv) &lt;4, 10, 16&gt; </w:t>
      </w:r>
    </w:p>
    <w:p w:rsidR="001D31BD" w:rsidRDefault="00DA15F9" w:rsidP="001D31BD">
      <w:pPr>
        <w:pStyle w:val="ListParagraph"/>
        <w:numPr>
          <w:ilvl w:val="0"/>
          <w:numId w:val="2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Given the vector &lt;-6, </w:t>
      </w:r>
      <w:r w:rsidR="001D31BD">
        <w:rPr>
          <w:rFonts w:eastAsiaTheme="minorEastAsia"/>
        </w:rPr>
        <w:t>1</w:t>
      </w:r>
      <w:r>
        <w:rPr>
          <w:rFonts w:eastAsiaTheme="minorEastAsia"/>
        </w:rPr>
        <w:t>2, 4</w:t>
      </w:r>
      <w:r w:rsidR="001D31BD">
        <w:rPr>
          <w:rFonts w:eastAsiaTheme="minorEastAsia"/>
        </w:rPr>
        <w:t xml:space="preserve">&gt;, determine a unit vector that points in the same direction. </w:t>
      </w:r>
      <w:r w:rsidR="00504221">
        <w:rPr>
          <w:rFonts w:eastAsiaTheme="minorEastAsia"/>
        </w:rPr>
        <w:t>&lt;</w:t>
      </w:r>
      <w:r>
        <w:rPr>
          <w:rFonts w:eastAsiaTheme="minorEastAsia"/>
        </w:rPr>
        <w:t xml:space="preserve">-6/14, 12/14, 4/14&gt; </w:t>
      </w:r>
      <w:r w:rsidR="00B61E89">
        <w:rPr>
          <w:rFonts w:eastAsiaTheme="minorEastAsia"/>
        </w:rPr>
        <w:t>or &lt;-3/7, 6/7, 2/7&gt;</w:t>
      </w:r>
    </w:p>
    <w:p w:rsidR="001D31BD" w:rsidRPr="001327A1" w:rsidRDefault="001D31BD" w:rsidP="001D31BD">
      <w:pPr>
        <w:pStyle w:val="ListParagraph"/>
        <w:numPr>
          <w:ilvl w:val="0"/>
          <w:numId w:val="2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Given the vector &lt;5, -7, 15&gt;, determine a unit vector that points in the same direction. </w:t>
      </w:r>
      <w:r w:rsidR="00504221">
        <w:rPr>
          <w:rFonts w:eastAsiaTheme="minorEastAsia"/>
        </w:rPr>
        <w:t>&lt;</w:t>
      </w:r>
      <w:r w:rsidR="00B61E89">
        <w:rPr>
          <w:rFonts w:eastAsiaTheme="minorEastAsia"/>
        </w:rPr>
        <w:t>5/</w:t>
      </w:r>
      <w:r w:rsidR="00B61E89">
        <w:rPr>
          <w:rFonts w:ascii="Arial" w:hAnsi="Arial" w:cs="Arial"/>
          <w:color w:val="545454"/>
          <w:shd w:val="clear" w:color="auto" w:fill="FFFFFF"/>
        </w:rPr>
        <w:t>√</w:t>
      </w:r>
      <w:r w:rsidR="00B61E89">
        <w:rPr>
          <w:rFonts w:eastAsiaTheme="minorEastAsia"/>
        </w:rPr>
        <w:t>299, -7/</w:t>
      </w:r>
      <w:r w:rsidR="00B61E89">
        <w:rPr>
          <w:rFonts w:ascii="Arial" w:hAnsi="Arial" w:cs="Arial"/>
          <w:color w:val="545454"/>
          <w:shd w:val="clear" w:color="auto" w:fill="FFFFFF"/>
        </w:rPr>
        <w:t>√</w:t>
      </w:r>
      <w:r w:rsidR="00B61E89">
        <w:rPr>
          <w:rFonts w:eastAsiaTheme="minorEastAsia"/>
        </w:rPr>
        <w:t>299, 15/</w:t>
      </w:r>
      <w:r w:rsidR="00B61E89">
        <w:rPr>
          <w:rFonts w:ascii="Arial" w:hAnsi="Arial" w:cs="Arial"/>
          <w:color w:val="545454"/>
          <w:shd w:val="clear" w:color="auto" w:fill="FFFFFF"/>
        </w:rPr>
        <w:t>√</w:t>
      </w:r>
      <w:r w:rsidR="00B61E89">
        <w:rPr>
          <w:rFonts w:eastAsiaTheme="minorEastAsia"/>
        </w:rPr>
        <w:t>299&gt;</w:t>
      </w:r>
    </w:p>
    <w:p w:rsidR="001D31BD" w:rsidRDefault="001D31BD" w:rsidP="001D31BD">
      <w:pPr>
        <w:pStyle w:val="ListParagraph"/>
        <w:numPr>
          <w:ilvl w:val="0"/>
          <w:numId w:val="2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 xml:space="preserve">= </w:t>
      </w:r>
      <w:r>
        <w:t>7</w:t>
      </w:r>
      <w:r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>+ 6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 -3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 xml:space="preserve"> </w:t>
      </w:r>
      <w:r>
        <w:rPr>
          <w:rFonts w:eastAsiaTheme="minorEastAsia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eastAsiaTheme="minorEastAsia"/>
        </w:rPr>
        <w:t xml:space="preserve"> = &lt;2, 7, -10&gt;, what is 5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>-2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eastAsiaTheme="minorEastAsia"/>
        </w:rPr>
        <w:t>?</w:t>
      </w:r>
      <w:r w:rsidR="00504221">
        <w:rPr>
          <w:rFonts w:eastAsiaTheme="minorEastAsia"/>
        </w:rPr>
        <w:t xml:space="preserve"> = &lt;31, 16, 5&gt;</w:t>
      </w:r>
    </w:p>
    <w:p w:rsidR="001D31BD" w:rsidRDefault="001D31BD" w:rsidP="001D31BD">
      <w:pPr>
        <w:pStyle w:val="ListParagraph"/>
        <w:numPr>
          <w:ilvl w:val="0"/>
          <w:numId w:val="2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 xml:space="preserve">= </w:t>
      </w:r>
      <w:r>
        <w:t>17</w:t>
      </w:r>
      <w:r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>-4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 -2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 xml:space="preserve"> </w:t>
      </w:r>
      <w:r>
        <w:rPr>
          <w:rFonts w:eastAsiaTheme="minorEastAsia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eastAsiaTheme="minorEastAsia"/>
        </w:rPr>
        <w:t xml:space="preserve"> = &lt;1, -8, 0&gt;, what is 4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>-13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eastAsiaTheme="minorEastAsia"/>
        </w:rPr>
        <w:t>?</w:t>
      </w:r>
      <w:r w:rsidR="00504221">
        <w:rPr>
          <w:rFonts w:eastAsiaTheme="minorEastAsia"/>
        </w:rPr>
        <w:t xml:space="preserve"> = &lt;55, 88, -</w:t>
      </w:r>
      <w:r w:rsidR="00F87F95">
        <w:rPr>
          <w:rFonts w:eastAsiaTheme="minorEastAsia"/>
        </w:rPr>
        <w:t xml:space="preserve"> </w:t>
      </w:r>
      <w:r w:rsidR="00504221">
        <w:rPr>
          <w:rFonts w:eastAsiaTheme="minorEastAsia"/>
        </w:rPr>
        <w:t>8&gt;</w:t>
      </w:r>
    </w:p>
    <w:p w:rsidR="001D31BD" w:rsidRPr="001327A1" w:rsidRDefault="001D31BD" w:rsidP="001D31BD">
      <w:pPr>
        <w:tabs>
          <w:tab w:val="left" w:pos="1095"/>
        </w:tabs>
        <w:ind w:left="360"/>
        <w:rPr>
          <w:rFonts w:eastAsiaTheme="minorEastAsia"/>
        </w:rPr>
      </w:pPr>
    </w:p>
    <w:p w:rsidR="001D31BD" w:rsidRPr="004C5DE9" w:rsidRDefault="001D31BD" w:rsidP="001D31BD">
      <w:pPr>
        <w:tabs>
          <w:tab w:val="left" w:pos="1095"/>
        </w:tabs>
        <w:rPr>
          <w:rFonts w:eastAsiaTheme="minorEastAsia"/>
        </w:rPr>
      </w:pPr>
    </w:p>
    <w:p w:rsidR="001D31BD" w:rsidRPr="004C5DE9" w:rsidRDefault="001D31BD" w:rsidP="001D31BD">
      <w:pPr>
        <w:tabs>
          <w:tab w:val="left" w:pos="1095"/>
        </w:tabs>
        <w:rPr>
          <w:rFonts w:eastAsiaTheme="minorEastAsia"/>
        </w:rPr>
      </w:pPr>
    </w:p>
    <w:p w:rsidR="005E7C5D" w:rsidRDefault="005E7C5D"/>
    <w:sectPr w:rsidR="005E7C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F7508"/>
    <w:multiLevelType w:val="hybridMultilevel"/>
    <w:tmpl w:val="6A386CB2"/>
    <w:lvl w:ilvl="0" w:tplc="3BA0B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277781"/>
    <w:multiLevelType w:val="hybridMultilevel"/>
    <w:tmpl w:val="BB5EAE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63A44"/>
    <w:multiLevelType w:val="hybridMultilevel"/>
    <w:tmpl w:val="35B4C80A"/>
    <w:lvl w:ilvl="0" w:tplc="0D9443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1A451C"/>
    <w:multiLevelType w:val="hybridMultilevel"/>
    <w:tmpl w:val="A5ECDA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BD"/>
    <w:rsid w:val="000029F9"/>
    <w:rsid w:val="000C31A8"/>
    <w:rsid w:val="00126271"/>
    <w:rsid w:val="001D31BD"/>
    <w:rsid w:val="002D25B8"/>
    <w:rsid w:val="00366B8C"/>
    <w:rsid w:val="00504221"/>
    <w:rsid w:val="005E7C5D"/>
    <w:rsid w:val="008758CA"/>
    <w:rsid w:val="008E27C1"/>
    <w:rsid w:val="00A37288"/>
    <w:rsid w:val="00B61E89"/>
    <w:rsid w:val="00DA15F9"/>
    <w:rsid w:val="00E1284B"/>
    <w:rsid w:val="00EF31BC"/>
    <w:rsid w:val="00F8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471E7-4D15-468A-A7D7-C4AD864C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1B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D3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7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10</cp:revision>
  <dcterms:created xsi:type="dcterms:W3CDTF">2016-01-25T01:55:00Z</dcterms:created>
  <dcterms:modified xsi:type="dcterms:W3CDTF">2016-01-25T18:33:00Z</dcterms:modified>
</cp:coreProperties>
</file>