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EAA" w:rsidRPr="00A82079" w:rsidRDefault="00B23A02">
      <w:pPr>
        <w:rPr>
          <w:b/>
          <w:sz w:val="28"/>
          <w:szCs w:val="28"/>
          <w:u w:val="single"/>
        </w:rPr>
      </w:pPr>
      <w:r w:rsidRPr="00A82079">
        <w:rPr>
          <w:b/>
          <w:sz w:val="28"/>
          <w:szCs w:val="28"/>
          <w:u w:val="single"/>
        </w:rPr>
        <w:t>Introduction to graphing in 3D</w:t>
      </w:r>
    </w:p>
    <w:p w:rsidR="00B23A02" w:rsidRDefault="004356FC" w:rsidP="000233A4">
      <w:pPr>
        <w:tabs>
          <w:tab w:val="left" w:pos="3180"/>
        </w:tabs>
      </w:pPr>
      <w:r>
        <w:t xml:space="preserve">Similar to graphing in 2D, graphing in 3D has its own notations and coordinate system. </w:t>
      </w:r>
      <w:r w:rsidR="00407593">
        <w:t xml:space="preserve">Recall that the </w:t>
      </w:r>
      <w:r w:rsidR="00B11498">
        <w:t>1D coordinate system is denoted by</w:t>
      </w:r>
      <w:r w:rsidR="00B11498">
        <w:rPr>
          <w:rStyle w:val="apple-converted-space"/>
          <w:color w:val="000000"/>
          <w:shd w:val="clear" w:color="auto" w:fill="FFFFFF"/>
        </w:rPr>
        <w:t> </w:t>
      </w:r>
      <w:r w:rsidR="00B11498">
        <w:rPr>
          <w:noProof/>
          <w:sz w:val="2"/>
          <w:szCs w:val="2"/>
          <w:lang w:eastAsia="en-CA"/>
        </w:rPr>
        <w:drawing>
          <wp:inline distT="0" distB="0" distL="0" distR="0">
            <wp:extent cx="104775" cy="104775"/>
            <wp:effectExtent l="0" t="0" r="9525" b="9525"/>
            <wp:docPr id="5" name="Picture 5" descr="http://tutorial.math.lamar.edu/Classes/CalcIII/3DCoords_files/eq0003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q0003" descr="http://tutorial.math.lamar.edu/Classes/CalcIII/3DCoords_files/eq0003M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1498">
        <w:t xml:space="preserve"> and the </w:t>
      </w:r>
      <w:r w:rsidR="00407593">
        <w:t xml:space="preserve">2D coordinate system is denoted </w:t>
      </w:r>
      <w:r w:rsidR="00B11498">
        <w:t xml:space="preserve">by </w:t>
      </w:r>
      <w:r w:rsidR="00B11498">
        <w:rPr>
          <w:noProof/>
          <w:sz w:val="2"/>
          <w:szCs w:val="2"/>
          <w:lang w:eastAsia="en-CA"/>
        </w:rPr>
        <w:drawing>
          <wp:inline distT="0" distB="0" distL="0" distR="0">
            <wp:extent cx="152400" cy="123825"/>
            <wp:effectExtent l="0" t="0" r="0" b="9525"/>
            <wp:docPr id="2" name="Picture 2" descr="http://tutorial.math.lamar.edu/Classes/CalcIII/3DCoords_files/eq0002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q0002" descr="http://tutorial.math.lamar.edu/Classes/CalcIII/3DCoords_files/eq0002M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1498">
        <w:rPr>
          <w:noProof/>
          <w:lang w:eastAsia="en-CA"/>
        </w:rPr>
        <w:drawing>
          <wp:inline distT="0" distB="0" distL="0" distR="0">
            <wp:extent cx="9525" cy="200025"/>
            <wp:effectExtent l="0" t="0" r="0" b="0"/>
            <wp:docPr id="1" name="Picture 1" descr="http://tutorial.math.lamar.edu/Classes/CalcIII/3DCoords_files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q0002ph2" descr="http://tutorial.math.lamar.edu/Classes/CalcIII/3DCoords_files/empty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1498">
        <w:t xml:space="preserve">and has coordinates (x, y). </w:t>
      </w:r>
      <w:r w:rsidR="00885888">
        <w:t xml:space="preserve">For the 3D coordinate system, it is often denoted as </w:t>
      </w:r>
      <w:r w:rsidR="00885888">
        <w:rPr>
          <w:noProof/>
          <w:sz w:val="2"/>
          <w:szCs w:val="2"/>
          <w:lang w:eastAsia="en-CA"/>
        </w:rPr>
        <w:drawing>
          <wp:inline distT="0" distB="0" distL="0" distR="0">
            <wp:extent cx="142875" cy="123825"/>
            <wp:effectExtent l="0" t="0" r="9525" b="9525"/>
            <wp:docPr id="9" name="Picture 9" descr="http://tutorial.math.lamar.edu/Classes/CalcIII/3DCoords_files/eq0001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q0001" descr="http://tutorial.math.lamar.edu/Classes/CalcIII/3DCoords_files/eq0001M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5888">
        <w:rPr>
          <w:noProof/>
          <w:lang w:eastAsia="en-CA"/>
        </w:rPr>
        <w:drawing>
          <wp:inline distT="0" distB="0" distL="0" distR="0">
            <wp:extent cx="9525" cy="200025"/>
            <wp:effectExtent l="0" t="0" r="0" b="0"/>
            <wp:docPr id="8" name="Picture 8" descr="http://tutorial.math.lamar.edu/Classes/CalcIII/3DCoords_files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q0001ph2" descr="http://tutorial.math.lamar.edu/Classes/CalcIII/3DCoords_files/empty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5888">
        <w:t xml:space="preserve"> with the following </w:t>
      </w:r>
      <w:r w:rsidR="00956C1E">
        <w:t xml:space="preserve">coordinate system: </w:t>
      </w:r>
    </w:p>
    <w:p w:rsidR="00956C1E" w:rsidRDefault="00956C1E" w:rsidP="000233A4">
      <w:pPr>
        <w:tabs>
          <w:tab w:val="left" w:pos="3180"/>
        </w:tabs>
      </w:pPr>
    </w:p>
    <w:p w:rsidR="0045058B" w:rsidRDefault="0045058B" w:rsidP="0045058B">
      <w:pPr>
        <w:tabs>
          <w:tab w:val="left" w:pos="3180"/>
        </w:tabs>
        <w:jc w:val="center"/>
      </w:pPr>
      <w:r>
        <w:rPr>
          <w:noProof/>
          <w:lang w:eastAsia="en-CA"/>
        </w:rPr>
        <w:drawing>
          <wp:inline distT="0" distB="0" distL="0" distR="0">
            <wp:extent cx="3581400" cy="36195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58B" w:rsidRDefault="007F706F" w:rsidP="0045058B">
      <w:pPr>
        <w:tabs>
          <w:tab w:val="left" w:pos="3180"/>
        </w:tabs>
      </w:pPr>
      <w:r>
        <w:t xml:space="preserve">Note that this is the standard placement of the axes. The axes are shown in the positive direction, and extended in the appropriate direction if the negative axes are needed. </w:t>
      </w:r>
    </w:p>
    <w:p w:rsidR="00C7317F" w:rsidRDefault="00C7317F" w:rsidP="0045058B">
      <w:pPr>
        <w:tabs>
          <w:tab w:val="left" w:pos="3180"/>
        </w:tabs>
      </w:pPr>
      <w:r>
        <w:t xml:space="preserve">The general point P is denoted as (x, y, z) and sits in the general 3D space. If a point lies in the purple region (point S), it is in the </w:t>
      </w:r>
      <w:proofErr w:type="spellStart"/>
      <w:r>
        <w:t>xz</w:t>
      </w:r>
      <w:proofErr w:type="spellEnd"/>
      <w:r>
        <w:t xml:space="preserve">-plane and has points denoted by (x, 0, z). If a point is in the blue region (point R), it is in the </w:t>
      </w:r>
      <w:proofErr w:type="spellStart"/>
      <w:r>
        <w:t>yz</w:t>
      </w:r>
      <w:proofErr w:type="spellEnd"/>
      <w:r>
        <w:t xml:space="preserve">-plane and has points denoted by (0, y, z). </w:t>
      </w:r>
      <w:r w:rsidR="006179EB">
        <w:t xml:space="preserve">Building on our previous knowledge of the 2D coordinate system, points in the yellow region (points Q) are in the </w:t>
      </w:r>
      <w:proofErr w:type="spellStart"/>
      <w:r w:rsidR="006179EB">
        <w:t>xy</w:t>
      </w:r>
      <w:proofErr w:type="spellEnd"/>
      <w:r w:rsidR="006179EB">
        <w:t xml:space="preserve">-plane and are now denoted by (x, y, 0). </w:t>
      </w:r>
      <w:r w:rsidR="00865D7C">
        <w:t xml:space="preserve">The </w:t>
      </w:r>
      <w:proofErr w:type="spellStart"/>
      <w:r w:rsidR="00865D7C">
        <w:t>xz</w:t>
      </w:r>
      <w:proofErr w:type="spellEnd"/>
      <w:r w:rsidR="00865D7C">
        <w:t xml:space="preserve">, </w:t>
      </w:r>
      <w:proofErr w:type="spellStart"/>
      <w:r w:rsidR="00865D7C">
        <w:t>yz</w:t>
      </w:r>
      <w:proofErr w:type="spellEnd"/>
      <w:r w:rsidR="00865D7C">
        <w:t xml:space="preserve"> and </w:t>
      </w:r>
      <w:proofErr w:type="spellStart"/>
      <w:r w:rsidR="00865D7C">
        <w:t>xy</w:t>
      </w:r>
      <w:proofErr w:type="spellEnd"/>
      <w:r w:rsidR="00865D7C">
        <w:t xml:space="preserve"> planes are sometimes known as the coordinate planes. </w:t>
      </w:r>
    </w:p>
    <w:p w:rsidR="00FA725A" w:rsidRDefault="00FA725A" w:rsidP="0045058B">
      <w:pPr>
        <w:tabs>
          <w:tab w:val="left" w:pos="3180"/>
        </w:tabs>
      </w:pPr>
    </w:p>
    <w:p w:rsidR="007F706F" w:rsidRDefault="00FA725A" w:rsidP="0045058B">
      <w:pPr>
        <w:tabs>
          <w:tab w:val="left" w:pos="3180"/>
        </w:tabs>
      </w:pPr>
      <w:r>
        <w:t xml:space="preserve">Example 1 </w:t>
      </w:r>
    </w:p>
    <w:p w:rsidR="00FA725A" w:rsidRDefault="00FA725A" w:rsidP="0045058B">
      <w:pPr>
        <w:tabs>
          <w:tab w:val="left" w:pos="3180"/>
        </w:tabs>
        <w:rPr>
          <w:rFonts w:ascii="Cambria Math" w:hAnsi="Cambria Math" w:cs="Cambria Math"/>
          <w:color w:val="252525"/>
          <w:sz w:val="19"/>
          <w:szCs w:val="19"/>
          <w:shd w:val="clear" w:color="auto" w:fill="F9F9F9"/>
        </w:rPr>
      </w:pPr>
      <w:r>
        <w:t xml:space="preserve">Graph x= 2 in </w:t>
      </w:r>
      <w:r>
        <w:rPr>
          <w:rFonts w:ascii="Cambria Math" w:hAnsi="Cambria Math" w:cs="Cambria Math"/>
          <w:color w:val="252525"/>
          <w:sz w:val="19"/>
          <w:szCs w:val="19"/>
          <w:shd w:val="clear" w:color="auto" w:fill="F9F9F9"/>
        </w:rPr>
        <w:t>ℝ, ℝ</w:t>
      </w:r>
      <w:r w:rsidRPr="00FA725A">
        <w:rPr>
          <w:rFonts w:ascii="Cambria Math" w:hAnsi="Cambria Math" w:cs="Cambria Math"/>
          <w:color w:val="252525"/>
          <w:sz w:val="19"/>
          <w:szCs w:val="19"/>
          <w:shd w:val="clear" w:color="auto" w:fill="F9F9F9"/>
          <w:vertAlign w:val="superscript"/>
        </w:rPr>
        <w:t>2</w:t>
      </w:r>
      <w:r>
        <w:rPr>
          <w:rFonts w:ascii="Cambria Math" w:hAnsi="Cambria Math" w:cs="Cambria Math"/>
          <w:color w:val="252525"/>
          <w:sz w:val="19"/>
          <w:szCs w:val="19"/>
          <w:shd w:val="clear" w:color="auto" w:fill="F9F9F9"/>
        </w:rPr>
        <w:t xml:space="preserve">, </w:t>
      </w:r>
      <w:r w:rsidRPr="00BC155F">
        <w:rPr>
          <w:rFonts w:cs="Cambria Math"/>
          <w:color w:val="252525"/>
          <w:shd w:val="clear" w:color="auto" w:fill="F9F9F9"/>
        </w:rPr>
        <w:t>and</w:t>
      </w:r>
      <w:r>
        <w:rPr>
          <w:rFonts w:ascii="Cambria Math" w:hAnsi="Cambria Math" w:cs="Cambria Math"/>
          <w:color w:val="252525"/>
          <w:sz w:val="19"/>
          <w:szCs w:val="19"/>
          <w:shd w:val="clear" w:color="auto" w:fill="F9F9F9"/>
        </w:rPr>
        <w:t xml:space="preserve"> ℝ</w:t>
      </w:r>
      <w:r w:rsidRPr="00FA725A">
        <w:rPr>
          <w:rFonts w:ascii="Cambria Math" w:hAnsi="Cambria Math" w:cs="Cambria Math"/>
          <w:color w:val="252525"/>
          <w:sz w:val="19"/>
          <w:szCs w:val="19"/>
          <w:shd w:val="clear" w:color="auto" w:fill="F9F9F9"/>
          <w:vertAlign w:val="superscript"/>
        </w:rPr>
        <w:t>3</w:t>
      </w:r>
    </w:p>
    <w:p w:rsidR="00FA64D4" w:rsidRDefault="00FA64D4" w:rsidP="0045058B">
      <w:pPr>
        <w:tabs>
          <w:tab w:val="left" w:pos="3180"/>
        </w:tabs>
        <w:rPr>
          <w:rFonts w:cs="Cambria Math"/>
          <w:color w:val="252525"/>
          <w:shd w:val="clear" w:color="auto" w:fill="F9F9F9"/>
        </w:rPr>
      </w:pPr>
    </w:p>
    <w:p w:rsidR="00FA725A" w:rsidRPr="00BC155F" w:rsidRDefault="00BC155F" w:rsidP="0045058B">
      <w:pPr>
        <w:tabs>
          <w:tab w:val="left" w:pos="3180"/>
        </w:tabs>
        <w:rPr>
          <w:rFonts w:cs="Cambria Math"/>
          <w:color w:val="252525"/>
          <w:shd w:val="clear" w:color="auto" w:fill="F9F9F9"/>
        </w:rPr>
      </w:pPr>
      <w:r w:rsidRPr="00BC155F">
        <w:rPr>
          <w:rFonts w:cs="Cambria Math"/>
          <w:color w:val="252525"/>
          <w:shd w:val="clear" w:color="auto" w:fill="F9F9F9"/>
        </w:rPr>
        <w:t xml:space="preserve">In </w:t>
      </w:r>
      <w:r>
        <w:rPr>
          <w:rFonts w:ascii="Cambria Math" w:hAnsi="Cambria Math" w:cs="Cambria Math"/>
          <w:color w:val="252525"/>
          <w:sz w:val="19"/>
          <w:szCs w:val="19"/>
          <w:shd w:val="clear" w:color="auto" w:fill="F9F9F9"/>
        </w:rPr>
        <w:t>ℝ</w:t>
      </w:r>
      <w:r w:rsidR="00FA64D4">
        <w:rPr>
          <w:rFonts w:cs="Cambria Math"/>
          <w:color w:val="252525"/>
          <w:shd w:val="clear" w:color="auto" w:fill="F9F9F9"/>
        </w:rPr>
        <w:t>, x= 2</w:t>
      </w:r>
      <w:r w:rsidRPr="00BC155F">
        <w:rPr>
          <w:rFonts w:cs="Cambria Math"/>
          <w:color w:val="252525"/>
          <w:shd w:val="clear" w:color="auto" w:fill="F9F9F9"/>
        </w:rPr>
        <w:t xml:space="preserve"> is represented as a point on a line</w:t>
      </w:r>
    </w:p>
    <w:p w:rsidR="00BC155F" w:rsidRDefault="00BC155F" w:rsidP="00FA64D4">
      <w:pPr>
        <w:tabs>
          <w:tab w:val="left" w:pos="3180"/>
        </w:tabs>
        <w:jc w:val="center"/>
      </w:pPr>
      <w:r>
        <w:rPr>
          <w:noProof/>
          <w:lang w:eastAsia="en-CA"/>
        </w:rPr>
        <w:lastRenderedPageBreak/>
        <w:drawing>
          <wp:inline distT="0" distB="0" distL="0" distR="0">
            <wp:extent cx="2152650" cy="5905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4D4" w:rsidRDefault="00FA64D4" w:rsidP="00FA64D4">
      <w:pPr>
        <w:tabs>
          <w:tab w:val="left" w:pos="3180"/>
        </w:tabs>
      </w:pPr>
      <w:r>
        <w:t>In</w:t>
      </w:r>
      <w:r w:rsidR="00866F4D">
        <w:rPr>
          <w:rFonts w:ascii="Cambria Math" w:hAnsi="Cambria Math" w:cs="Cambria Math"/>
          <w:color w:val="252525"/>
          <w:sz w:val="19"/>
          <w:szCs w:val="19"/>
          <w:shd w:val="clear" w:color="auto" w:fill="F9F9F9"/>
        </w:rPr>
        <w:t>, ℝ</w:t>
      </w:r>
      <w:r w:rsidR="00866F4D" w:rsidRPr="00FA725A">
        <w:rPr>
          <w:rFonts w:ascii="Cambria Math" w:hAnsi="Cambria Math" w:cs="Cambria Math"/>
          <w:color w:val="252525"/>
          <w:sz w:val="19"/>
          <w:szCs w:val="19"/>
          <w:shd w:val="clear" w:color="auto" w:fill="F9F9F9"/>
          <w:vertAlign w:val="superscript"/>
        </w:rPr>
        <w:t>2</w:t>
      </w:r>
      <w:r>
        <w:t>, x=2 is represented as a line on the graph</w:t>
      </w:r>
    </w:p>
    <w:p w:rsidR="00FA64D4" w:rsidRDefault="00866F4D" w:rsidP="00866F4D">
      <w:pPr>
        <w:tabs>
          <w:tab w:val="left" w:pos="3180"/>
        </w:tabs>
        <w:jc w:val="center"/>
      </w:pPr>
      <w:r>
        <w:rPr>
          <w:noProof/>
          <w:lang w:eastAsia="en-CA"/>
        </w:rPr>
        <w:drawing>
          <wp:inline distT="0" distB="0" distL="0" distR="0">
            <wp:extent cx="1962150" cy="204787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F4D" w:rsidRDefault="00866F4D" w:rsidP="00866F4D">
      <w:pPr>
        <w:tabs>
          <w:tab w:val="left" w:pos="3180"/>
        </w:tabs>
      </w:pPr>
    </w:p>
    <w:p w:rsidR="00866F4D" w:rsidRDefault="00866F4D" w:rsidP="00866F4D">
      <w:pPr>
        <w:tabs>
          <w:tab w:val="left" w:pos="2370"/>
        </w:tabs>
      </w:pPr>
      <w:r>
        <w:t xml:space="preserve">Finally, in </w:t>
      </w:r>
      <w:r w:rsidR="00AE1425">
        <w:rPr>
          <w:rFonts w:ascii="Cambria Math" w:hAnsi="Cambria Math" w:cs="Cambria Math"/>
          <w:color w:val="252525"/>
          <w:sz w:val="19"/>
          <w:szCs w:val="19"/>
          <w:shd w:val="clear" w:color="auto" w:fill="F9F9F9"/>
        </w:rPr>
        <w:t>ℝ</w:t>
      </w:r>
      <w:r w:rsidR="00AE1425" w:rsidRPr="00FA725A">
        <w:rPr>
          <w:rFonts w:ascii="Cambria Math" w:hAnsi="Cambria Math" w:cs="Cambria Math"/>
          <w:color w:val="252525"/>
          <w:sz w:val="19"/>
          <w:szCs w:val="19"/>
          <w:shd w:val="clear" w:color="auto" w:fill="F9F9F9"/>
          <w:vertAlign w:val="superscript"/>
        </w:rPr>
        <w:t>3</w:t>
      </w:r>
      <w:r>
        <w:t>,</w:t>
      </w:r>
      <w:r w:rsidR="00AE1425">
        <w:t xml:space="preserve"> x=2 is represented as a plane. This plane extends infinitely in the x, y and z direction. </w:t>
      </w:r>
    </w:p>
    <w:p w:rsidR="00AE1425" w:rsidRDefault="00AF72C5" w:rsidP="00AE1425">
      <w:pPr>
        <w:tabs>
          <w:tab w:val="left" w:pos="2370"/>
        </w:tabs>
        <w:jc w:val="center"/>
      </w:pPr>
      <w:r>
        <w:rPr>
          <w:noProof/>
          <w:lang w:eastAsia="en-CA"/>
        </w:rPr>
        <w:drawing>
          <wp:inline distT="0" distB="0" distL="0" distR="0">
            <wp:extent cx="3476625" cy="34194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82079" w:rsidRDefault="00A82079" w:rsidP="00AE1425">
      <w:pPr>
        <w:tabs>
          <w:tab w:val="left" w:pos="2370"/>
        </w:tabs>
        <w:rPr>
          <w:u w:val="single"/>
        </w:rPr>
      </w:pPr>
    </w:p>
    <w:p w:rsidR="00A82079" w:rsidRDefault="00A82079" w:rsidP="00AE1425">
      <w:pPr>
        <w:tabs>
          <w:tab w:val="left" w:pos="2370"/>
        </w:tabs>
        <w:rPr>
          <w:u w:val="single"/>
        </w:rPr>
      </w:pPr>
    </w:p>
    <w:p w:rsidR="00A82079" w:rsidRDefault="00A82079" w:rsidP="00AE1425">
      <w:pPr>
        <w:tabs>
          <w:tab w:val="left" w:pos="2370"/>
        </w:tabs>
        <w:rPr>
          <w:u w:val="single"/>
        </w:rPr>
      </w:pPr>
    </w:p>
    <w:p w:rsidR="00AE1425" w:rsidRDefault="00A82079" w:rsidP="00AE1425">
      <w:pPr>
        <w:tabs>
          <w:tab w:val="left" w:pos="2370"/>
        </w:tabs>
      </w:pPr>
      <w:r w:rsidRPr="00A82079">
        <w:rPr>
          <w:u w:val="single"/>
        </w:rPr>
        <w:lastRenderedPageBreak/>
        <w:t>Activity: Graphing the Stars in 3D</w:t>
      </w:r>
    </w:p>
    <w:p w:rsidR="00A82079" w:rsidRDefault="00700A1D" w:rsidP="00AE1425">
      <w:pPr>
        <w:tabs>
          <w:tab w:val="left" w:pos="2370"/>
        </w:tabs>
      </w:pPr>
      <w:r>
        <w:t xml:space="preserve">Use a sheet of graphing paper. Draw the x, y, and z axes on the graph. </w:t>
      </w:r>
    </w:p>
    <w:p w:rsidR="00B2451C" w:rsidRDefault="001972F6" w:rsidP="00AE1425">
      <w:pPr>
        <w:tabs>
          <w:tab w:val="left" w:pos="2370"/>
        </w:tabs>
      </w:pPr>
      <w:r>
        <w:t>Note- The z-axis</w:t>
      </w:r>
      <w:r w:rsidR="00700A1D">
        <w:t xml:space="preserve"> is usually a lin</w:t>
      </w:r>
      <w:r>
        <w:t xml:space="preserve">e drawn vertically on the page. Unlike in 2D, the y-axis is horizontal to the page. Finally, the x-axis is </w:t>
      </w:r>
      <w:r w:rsidR="00B2451C">
        <w:t xml:space="preserve">drawn diagonally from the origin. </w:t>
      </w:r>
    </w:p>
    <w:p w:rsidR="00B2451C" w:rsidRDefault="00B2451C" w:rsidP="00AE1425">
      <w:pPr>
        <w:tabs>
          <w:tab w:val="left" w:pos="2370"/>
        </w:tabs>
      </w:pPr>
      <w:r>
        <w:t xml:space="preserve">Plot the following stars on a single grid, using 3 dimensional coordinates.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DE720E" w:rsidTr="00DE720E">
        <w:tc>
          <w:tcPr>
            <w:tcW w:w="2337" w:type="dxa"/>
          </w:tcPr>
          <w:p w:rsidR="00DE720E" w:rsidRPr="00DE720E" w:rsidRDefault="00DE720E" w:rsidP="00DE720E">
            <w:pPr>
              <w:tabs>
                <w:tab w:val="left" w:pos="2370"/>
              </w:tabs>
              <w:jc w:val="center"/>
              <w:rPr>
                <w:b/>
              </w:rPr>
            </w:pPr>
            <w:r>
              <w:rPr>
                <w:b/>
              </w:rPr>
              <w:t>Star</w:t>
            </w:r>
          </w:p>
        </w:tc>
        <w:tc>
          <w:tcPr>
            <w:tcW w:w="2337" w:type="dxa"/>
          </w:tcPr>
          <w:p w:rsidR="00DE720E" w:rsidRPr="00DE720E" w:rsidRDefault="00DE720E" w:rsidP="00DE720E">
            <w:pPr>
              <w:tabs>
                <w:tab w:val="left" w:pos="2370"/>
              </w:tabs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338" w:type="dxa"/>
          </w:tcPr>
          <w:p w:rsidR="00DE720E" w:rsidRPr="00DE720E" w:rsidRDefault="00DE720E" w:rsidP="00DE720E">
            <w:pPr>
              <w:tabs>
                <w:tab w:val="left" w:pos="2370"/>
              </w:tabs>
              <w:jc w:val="center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2338" w:type="dxa"/>
          </w:tcPr>
          <w:p w:rsidR="00DE720E" w:rsidRPr="00DE720E" w:rsidRDefault="00DE720E" w:rsidP="00DE720E">
            <w:pPr>
              <w:tabs>
                <w:tab w:val="left" w:pos="2370"/>
              </w:tabs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</w:tr>
      <w:tr w:rsidR="00DE720E" w:rsidTr="00DE720E">
        <w:tc>
          <w:tcPr>
            <w:tcW w:w="2337" w:type="dxa"/>
          </w:tcPr>
          <w:p w:rsidR="00DE720E" w:rsidRDefault="00DE720E" w:rsidP="00DE720E">
            <w:pPr>
              <w:tabs>
                <w:tab w:val="left" w:pos="2370"/>
              </w:tabs>
              <w:jc w:val="center"/>
            </w:pPr>
            <w:r>
              <w:t>Sun</w:t>
            </w:r>
          </w:p>
        </w:tc>
        <w:tc>
          <w:tcPr>
            <w:tcW w:w="2337" w:type="dxa"/>
          </w:tcPr>
          <w:p w:rsidR="00DE720E" w:rsidRDefault="00DE720E" w:rsidP="00DE720E">
            <w:pPr>
              <w:tabs>
                <w:tab w:val="left" w:pos="2370"/>
              </w:tabs>
              <w:jc w:val="center"/>
            </w:pPr>
            <w:r>
              <w:t>0.0</w:t>
            </w:r>
          </w:p>
        </w:tc>
        <w:tc>
          <w:tcPr>
            <w:tcW w:w="2338" w:type="dxa"/>
          </w:tcPr>
          <w:p w:rsidR="00DE720E" w:rsidRDefault="00DE720E" w:rsidP="00DE720E">
            <w:pPr>
              <w:tabs>
                <w:tab w:val="left" w:pos="2370"/>
              </w:tabs>
              <w:jc w:val="center"/>
            </w:pPr>
            <w:r>
              <w:t>0.0</w:t>
            </w:r>
          </w:p>
        </w:tc>
        <w:tc>
          <w:tcPr>
            <w:tcW w:w="2338" w:type="dxa"/>
          </w:tcPr>
          <w:p w:rsidR="00DE720E" w:rsidRDefault="00DE720E" w:rsidP="00DE720E">
            <w:pPr>
              <w:tabs>
                <w:tab w:val="left" w:pos="2370"/>
              </w:tabs>
              <w:jc w:val="center"/>
            </w:pPr>
            <w:r>
              <w:t>0.0</w:t>
            </w:r>
          </w:p>
        </w:tc>
      </w:tr>
      <w:tr w:rsidR="00DE720E" w:rsidTr="00DE720E">
        <w:tc>
          <w:tcPr>
            <w:tcW w:w="2337" w:type="dxa"/>
          </w:tcPr>
          <w:p w:rsidR="00DE720E" w:rsidRDefault="00DE720E" w:rsidP="00DE720E">
            <w:pPr>
              <w:tabs>
                <w:tab w:val="left" w:pos="2370"/>
              </w:tabs>
              <w:jc w:val="center"/>
            </w:pPr>
            <w:r>
              <w:t>Sirius</w:t>
            </w:r>
          </w:p>
        </w:tc>
        <w:tc>
          <w:tcPr>
            <w:tcW w:w="2337" w:type="dxa"/>
          </w:tcPr>
          <w:p w:rsidR="00DE720E" w:rsidRDefault="00DE720E" w:rsidP="00DE720E">
            <w:pPr>
              <w:tabs>
                <w:tab w:val="left" w:pos="2370"/>
              </w:tabs>
              <w:jc w:val="center"/>
            </w:pPr>
            <w:r>
              <w:t>-3.5</w:t>
            </w:r>
          </w:p>
        </w:tc>
        <w:tc>
          <w:tcPr>
            <w:tcW w:w="2338" w:type="dxa"/>
          </w:tcPr>
          <w:p w:rsidR="00DE720E" w:rsidRDefault="00DE720E" w:rsidP="00DE720E">
            <w:pPr>
              <w:tabs>
                <w:tab w:val="left" w:pos="2370"/>
              </w:tabs>
              <w:jc w:val="center"/>
            </w:pPr>
            <w:r>
              <w:t>-3.0</w:t>
            </w:r>
          </w:p>
        </w:tc>
        <w:tc>
          <w:tcPr>
            <w:tcW w:w="2338" w:type="dxa"/>
          </w:tcPr>
          <w:p w:rsidR="00DE720E" w:rsidRDefault="00DE720E" w:rsidP="00DE720E">
            <w:pPr>
              <w:tabs>
                <w:tab w:val="left" w:pos="2370"/>
              </w:tabs>
              <w:jc w:val="center"/>
            </w:pPr>
            <w:r>
              <w:t>7.0</w:t>
            </w:r>
          </w:p>
        </w:tc>
      </w:tr>
      <w:tr w:rsidR="00DE720E" w:rsidTr="00DE720E">
        <w:tc>
          <w:tcPr>
            <w:tcW w:w="2337" w:type="dxa"/>
          </w:tcPr>
          <w:p w:rsidR="00DE720E" w:rsidRDefault="00DE720E" w:rsidP="00DE720E">
            <w:pPr>
              <w:tabs>
                <w:tab w:val="left" w:pos="2370"/>
              </w:tabs>
              <w:jc w:val="center"/>
            </w:pPr>
            <w:r>
              <w:t>Alpha Centauri</w:t>
            </w:r>
          </w:p>
        </w:tc>
        <w:tc>
          <w:tcPr>
            <w:tcW w:w="2337" w:type="dxa"/>
          </w:tcPr>
          <w:p w:rsidR="00DE720E" w:rsidRDefault="00DE720E" w:rsidP="00DE720E">
            <w:pPr>
              <w:tabs>
                <w:tab w:val="left" w:pos="2370"/>
              </w:tabs>
              <w:jc w:val="center"/>
            </w:pPr>
            <w:r>
              <w:t>-2.0</w:t>
            </w:r>
          </w:p>
        </w:tc>
        <w:tc>
          <w:tcPr>
            <w:tcW w:w="2338" w:type="dxa"/>
          </w:tcPr>
          <w:p w:rsidR="00DE720E" w:rsidRDefault="00DE720E" w:rsidP="00DE720E">
            <w:pPr>
              <w:tabs>
                <w:tab w:val="left" w:pos="2370"/>
              </w:tabs>
              <w:jc w:val="center"/>
            </w:pPr>
            <w:r>
              <w:t>0.0</w:t>
            </w:r>
          </w:p>
        </w:tc>
        <w:tc>
          <w:tcPr>
            <w:tcW w:w="2338" w:type="dxa"/>
          </w:tcPr>
          <w:p w:rsidR="00DE720E" w:rsidRDefault="00DE720E" w:rsidP="00DE720E">
            <w:pPr>
              <w:tabs>
                <w:tab w:val="left" w:pos="2370"/>
              </w:tabs>
              <w:jc w:val="center"/>
            </w:pPr>
            <w:r>
              <w:t>4.0</w:t>
            </w:r>
          </w:p>
        </w:tc>
      </w:tr>
      <w:tr w:rsidR="00DE720E" w:rsidTr="00DE720E">
        <w:tc>
          <w:tcPr>
            <w:tcW w:w="2337" w:type="dxa"/>
          </w:tcPr>
          <w:p w:rsidR="00DE720E" w:rsidRDefault="00DE720E" w:rsidP="00DE720E">
            <w:pPr>
              <w:tabs>
                <w:tab w:val="left" w:pos="2370"/>
              </w:tabs>
              <w:jc w:val="center"/>
            </w:pPr>
            <w:r>
              <w:t>Wolf 359</w:t>
            </w:r>
          </w:p>
        </w:tc>
        <w:tc>
          <w:tcPr>
            <w:tcW w:w="2337" w:type="dxa"/>
          </w:tcPr>
          <w:p w:rsidR="00DE720E" w:rsidRDefault="00DE720E" w:rsidP="00DE720E">
            <w:pPr>
              <w:tabs>
                <w:tab w:val="left" w:pos="2370"/>
              </w:tabs>
              <w:jc w:val="center"/>
            </w:pPr>
            <w:r>
              <w:t>4.0</w:t>
            </w:r>
          </w:p>
        </w:tc>
        <w:tc>
          <w:tcPr>
            <w:tcW w:w="2338" w:type="dxa"/>
          </w:tcPr>
          <w:p w:rsidR="00DE720E" w:rsidRDefault="00DE720E" w:rsidP="00DE720E">
            <w:pPr>
              <w:tabs>
                <w:tab w:val="left" w:pos="2370"/>
              </w:tabs>
              <w:jc w:val="center"/>
            </w:pPr>
            <w:r>
              <w:t>4.5</w:t>
            </w:r>
          </w:p>
        </w:tc>
        <w:tc>
          <w:tcPr>
            <w:tcW w:w="2338" w:type="dxa"/>
          </w:tcPr>
          <w:p w:rsidR="00DE720E" w:rsidRDefault="00DE720E" w:rsidP="00DE720E">
            <w:pPr>
              <w:tabs>
                <w:tab w:val="left" w:pos="2370"/>
              </w:tabs>
              <w:jc w:val="center"/>
            </w:pPr>
            <w:r>
              <w:t>5.0</w:t>
            </w:r>
          </w:p>
        </w:tc>
      </w:tr>
      <w:tr w:rsidR="00DE720E" w:rsidTr="00DE720E">
        <w:tc>
          <w:tcPr>
            <w:tcW w:w="2337" w:type="dxa"/>
          </w:tcPr>
          <w:p w:rsidR="00DE720E" w:rsidRDefault="00DE720E" w:rsidP="00DE720E">
            <w:pPr>
              <w:tabs>
                <w:tab w:val="left" w:pos="2370"/>
              </w:tabs>
              <w:jc w:val="center"/>
            </w:pPr>
            <w:r>
              <w:t>Procyon</w:t>
            </w:r>
          </w:p>
        </w:tc>
        <w:tc>
          <w:tcPr>
            <w:tcW w:w="2337" w:type="dxa"/>
          </w:tcPr>
          <w:p w:rsidR="00DE720E" w:rsidRDefault="00DE720E" w:rsidP="00DE720E">
            <w:pPr>
              <w:tabs>
                <w:tab w:val="left" w:pos="2370"/>
              </w:tabs>
              <w:jc w:val="center"/>
            </w:pPr>
            <w:r>
              <w:t>-1.0</w:t>
            </w:r>
          </w:p>
        </w:tc>
        <w:tc>
          <w:tcPr>
            <w:tcW w:w="2338" w:type="dxa"/>
          </w:tcPr>
          <w:p w:rsidR="00DE720E" w:rsidRDefault="00DE720E" w:rsidP="00DE720E">
            <w:pPr>
              <w:tabs>
                <w:tab w:val="left" w:pos="2370"/>
              </w:tabs>
              <w:jc w:val="center"/>
            </w:pPr>
            <w:r>
              <w:t>5.5</w:t>
            </w:r>
          </w:p>
        </w:tc>
        <w:tc>
          <w:tcPr>
            <w:tcW w:w="2338" w:type="dxa"/>
          </w:tcPr>
          <w:p w:rsidR="00DE720E" w:rsidRDefault="00DE720E" w:rsidP="00DE720E">
            <w:pPr>
              <w:tabs>
                <w:tab w:val="left" w:pos="2370"/>
              </w:tabs>
              <w:jc w:val="center"/>
            </w:pPr>
            <w:r>
              <w:t>-8.0</w:t>
            </w:r>
          </w:p>
        </w:tc>
      </w:tr>
      <w:tr w:rsidR="00DE720E" w:rsidTr="00DE720E">
        <w:tc>
          <w:tcPr>
            <w:tcW w:w="2337" w:type="dxa"/>
          </w:tcPr>
          <w:p w:rsidR="00DE720E" w:rsidRDefault="00DE720E" w:rsidP="00DE720E">
            <w:pPr>
              <w:tabs>
                <w:tab w:val="left" w:pos="2370"/>
              </w:tabs>
              <w:jc w:val="center"/>
            </w:pPr>
            <w:r>
              <w:t xml:space="preserve">Tau </w:t>
            </w:r>
            <w:proofErr w:type="spellStart"/>
            <w:r>
              <w:t>Ceti</w:t>
            </w:r>
            <w:proofErr w:type="spellEnd"/>
          </w:p>
        </w:tc>
        <w:tc>
          <w:tcPr>
            <w:tcW w:w="2337" w:type="dxa"/>
          </w:tcPr>
          <w:p w:rsidR="00DE720E" w:rsidRDefault="00DE720E" w:rsidP="00DE720E">
            <w:pPr>
              <w:tabs>
                <w:tab w:val="left" w:pos="2370"/>
              </w:tabs>
              <w:jc w:val="center"/>
            </w:pPr>
            <w:r>
              <w:t>-7.0</w:t>
            </w:r>
          </w:p>
        </w:tc>
        <w:tc>
          <w:tcPr>
            <w:tcW w:w="2338" w:type="dxa"/>
          </w:tcPr>
          <w:p w:rsidR="00DE720E" w:rsidRDefault="003B3251" w:rsidP="00DE720E">
            <w:pPr>
              <w:tabs>
                <w:tab w:val="left" w:pos="2370"/>
              </w:tabs>
              <w:jc w:val="center"/>
            </w:pPr>
            <w:r>
              <w:t>-8.5</w:t>
            </w:r>
          </w:p>
        </w:tc>
        <w:tc>
          <w:tcPr>
            <w:tcW w:w="2338" w:type="dxa"/>
          </w:tcPr>
          <w:p w:rsidR="00DE720E" w:rsidRDefault="00DE720E" w:rsidP="00DE720E">
            <w:pPr>
              <w:tabs>
                <w:tab w:val="left" w:pos="2370"/>
              </w:tabs>
              <w:jc w:val="center"/>
            </w:pPr>
            <w:r>
              <w:t>2.5</w:t>
            </w:r>
          </w:p>
        </w:tc>
      </w:tr>
      <w:tr w:rsidR="00DE720E" w:rsidTr="00DE720E">
        <w:tc>
          <w:tcPr>
            <w:tcW w:w="2337" w:type="dxa"/>
          </w:tcPr>
          <w:p w:rsidR="00DE720E" w:rsidRDefault="00DE720E" w:rsidP="00DE720E">
            <w:pPr>
              <w:tabs>
                <w:tab w:val="left" w:pos="2370"/>
              </w:tabs>
              <w:jc w:val="center"/>
            </w:pPr>
            <w:r>
              <w:t>Zubenelgenubi</w:t>
            </w:r>
          </w:p>
        </w:tc>
        <w:tc>
          <w:tcPr>
            <w:tcW w:w="2337" w:type="dxa"/>
          </w:tcPr>
          <w:p w:rsidR="00DE720E" w:rsidRDefault="00E42D50" w:rsidP="00DE720E">
            <w:pPr>
              <w:tabs>
                <w:tab w:val="left" w:pos="2370"/>
              </w:tabs>
              <w:jc w:val="center"/>
            </w:pPr>
            <w:r>
              <w:t>-16.0</w:t>
            </w:r>
          </w:p>
        </w:tc>
        <w:tc>
          <w:tcPr>
            <w:tcW w:w="2338" w:type="dxa"/>
          </w:tcPr>
          <w:p w:rsidR="00DE720E" w:rsidRDefault="00E42D50" w:rsidP="00DE720E">
            <w:pPr>
              <w:tabs>
                <w:tab w:val="left" w:pos="2370"/>
              </w:tabs>
              <w:jc w:val="center"/>
            </w:pPr>
            <w:r>
              <w:t>-8.0</w:t>
            </w:r>
          </w:p>
        </w:tc>
        <w:tc>
          <w:tcPr>
            <w:tcW w:w="2338" w:type="dxa"/>
          </w:tcPr>
          <w:p w:rsidR="00DE720E" w:rsidRDefault="00E42D50" w:rsidP="00DE720E">
            <w:pPr>
              <w:tabs>
                <w:tab w:val="left" w:pos="2370"/>
              </w:tabs>
              <w:jc w:val="center"/>
            </w:pPr>
            <w:r>
              <w:t>9.0</w:t>
            </w:r>
          </w:p>
        </w:tc>
      </w:tr>
    </w:tbl>
    <w:p w:rsidR="00B2451C" w:rsidRDefault="00B2451C" w:rsidP="00AE1425">
      <w:pPr>
        <w:tabs>
          <w:tab w:val="left" w:pos="2370"/>
        </w:tabs>
      </w:pPr>
    </w:p>
    <w:p w:rsidR="00CA0969" w:rsidRDefault="00CA0969" w:rsidP="00B2451C">
      <w:pPr>
        <w:tabs>
          <w:tab w:val="left" w:pos="7170"/>
        </w:tabs>
      </w:pPr>
      <w:r>
        <w:t>Questions</w:t>
      </w:r>
    </w:p>
    <w:p w:rsidR="00CA0969" w:rsidRDefault="00DE07F2" w:rsidP="00CA0969">
      <w:pPr>
        <w:pStyle w:val="ListParagraph"/>
        <w:numPr>
          <w:ilvl w:val="0"/>
          <w:numId w:val="1"/>
        </w:numPr>
        <w:tabs>
          <w:tab w:val="left" w:pos="7170"/>
        </w:tabs>
      </w:pPr>
      <w:r>
        <w:t>Which star looks the</w:t>
      </w:r>
      <w:r w:rsidR="00CA0969">
        <w:t xml:space="preserve"> </w:t>
      </w:r>
      <w:r>
        <w:t>closest to the Sun? Which star look</w:t>
      </w:r>
      <w:r w:rsidR="00CA0969">
        <w:t xml:space="preserve">s the farthest? </w:t>
      </w:r>
    </w:p>
    <w:p w:rsidR="00CA0969" w:rsidRDefault="00CA0969" w:rsidP="00CA0969">
      <w:pPr>
        <w:tabs>
          <w:tab w:val="left" w:pos="7170"/>
        </w:tabs>
      </w:pPr>
    </w:p>
    <w:p w:rsidR="00CA0969" w:rsidRDefault="00CA0969" w:rsidP="00CA0969">
      <w:pPr>
        <w:tabs>
          <w:tab w:val="left" w:pos="7170"/>
        </w:tabs>
      </w:pPr>
    </w:p>
    <w:p w:rsidR="00CA0969" w:rsidRDefault="00CA0969" w:rsidP="00CA0969">
      <w:pPr>
        <w:tabs>
          <w:tab w:val="left" w:pos="7170"/>
        </w:tabs>
      </w:pPr>
    </w:p>
    <w:p w:rsidR="005A3D70" w:rsidRDefault="005A3D70" w:rsidP="00CA0969">
      <w:pPr>
        <w:pStyle w:val="ListParagraph"/>
        <w:numPr>
          <w:ilvl w:val="0"/>
          <w:numId w:val="1"/>
        </w:numPr>
        <w:tabs>
          <w:tab w:val="left" w:pos="7170"/>
        </w:tabs>
      </w:pPr>
      <w:r>
        <w:t>Is this method of graphing more accurate</w:t>
      </w:r>
      <w:r w:rsidR="006B73D4">
        <w:t xml:space="preserve"> than two-dimensional graphing</w:t>
      </w:r>
      <w:r>
        <w:t xml:space="preserve">? Less accurate? Explain your thinking. </w:t>
      </w:r>
    </w:p>
    <w:p w:rsidR="005A3D70" w:rsidRDefault="005A3D70" w:rsidP="005A3D70">
      <w:pPr>
        <w:tabs>
          <w:tab w:val="left" w:pos="7170"/>
        </w:tabs>
      </w:pPr>
    </w:p>
    <w:p w:rsidR="005A3D70" w:rsidRDefault="005A3D70" w:rsidP="005A3D70">
      <w:pPr>
        <w:tabs>
          <w:tab w:val="left" w:pos="7170"/>
        </w:tabs>
      </w:pPr>
    </w:p>
    <w:p w:rsidR="005A3D70" w:rsidRDefault="005A3D70" w:rsidP="005A3D70">
      <w:pPr>
        <w:tabs>
          <w:tab w:val="left" w:pos="7170"/>
        </w:tabs>
      </w:pPr>
    </w:p>
    <w:p w:rsidR="006B73D4" w:rsidRDefault="00931EEC" w:rsidP="005A3D70">
      <w:pPr>
        <w:pStyle w:val="ListParagraph"/>
        <w:numPr>
          <w:ilvl w:val="0"/>
          <w:numId w:val="1"/>
        </w:numPr>
        <w:tabs>
          <w:tab w:val="left" w:pos="7170"/>
        </w:tabs>
      </w:pPr>
      <w:r>
        <w:t xml:space="preserve">How could you calculate the distance between the stars? Predict a method using your previous knowledge. </w:t>
      </w:r>
    </w:p>
    <w:p w:rsidR="006B73D4" w:rsidRDefault="006B73D4" w:rsidP="006B73D4">
      <w:pPr>
        <w:tabs>
          <w:tab w:val="left" w:pos="7170"/>
        </w:tabs>
      </w:pPr>
    </w:p>
    <w:p w:rsidR="006B73D4" w:rsidRDefault="006B73D4" w:rsidP="006B73D4">
      <w:pPr>
        <w:tabs>
          <w:tab w:val="left" w:pos="7170"/>
        </w:tabs>
      </w:pPr>
    </w:p>
    <w:p w:rsidR="006B73D4" w:rsidRDefault="006B73D4" w:rsidP="006B73D4">
      <w:pPr>
        <w:tabs>
          <w:tab w:val="left" w:pos="7170"/>
        </w:tabs>
      </w:pPr>
    </w:p>
    <w:p w:rsidR="00700A1D" w:rsidRPr="00B2451C" w:rsidRDefault="00700A1D" w:rsidP="00752426">
      <w:pPr>
        <w:pStyle w:val="ListParagraph"/>
        <w:tabs>
          <w:tab w:val="left" w:pos="7170"/>
        </w:tabs>
      </w:pPr>
    </w:p>
    <w:sectPr w:rsidR="00700A1D" w:rsidRPr="00B245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3C22EA"/>
    <w:multiLevelType w:val="hybridMultilevel"/>
    <w:tmpl w:val="2BD4B01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3B7"/>
    <w:rsid w:val="00021ACE"/>
    <w:rsid w:val="000233A4"/>
    <w:rsid w:val="001745B0"/>
    <w:rsid w:val="001972F6"/>
    <w:rsid w:val="00263B8B"/>
    <w:rsid w:val="003B3251"/>
    <w:rsid w:val="003B3766"/>
    <w:rsid w:val="00405EAA"/>
    <w:rsid w:val="00407593"/>
    <w:rsid w:val="004356FC"/>
    <w:rsid w:val="0045058B"/>
    <w:rsid w:val="005A3D70"/>
    <w:rsid w:val="006179EB"/>
    <w:rsid w:val="006B73D4"/>
    <w:rsid w:val="00700A1D"/>
    <w:rsid w:val="00752426"/>
    <w:rsid w:val="007F706F"/>
    <w:rsid w:val="008143B7"/>
    <w:rsid w:val="00865D7C"/>
    <w:rsid w:val="00866F4D"/>
    <w:rsid w:val="00885888"/>
    <w:rsid w:val="00931EEC"/>
    <w:rsid w:val="0094472B"/>
    <w:rsid w:val="00956C1E"/>
    <w:rsid w:val="00A82079"/>
    <w:rsid w:val="00AE1425"/>
    <w:rsid w:val="00AF72C5"/>
    <w:rsid w:val="00B11498"/>
    <w:rsid w:val="00B23A02"/>
    <w:rsid w:val="00B2451C"/>
    <w:rsid w:val="00BC155F"/>
    <w:rsid w:val="00C7317F"/>
    <w:rsid w:val="00CA0969"/>
    <w:rsid w:val="00D04D61"/>
    <w:rsid w:val="00DE07F2"/>
    <w:rsid w:val="00DE720E"/>
    <w:rsid w:val="00E42D50"/>
    <w:rsid w:val="00FA64D4"/>
    <w:rsid w:val="00FA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A457DF-DC8E-44EB-AB64-99DDC103C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11498"/>
  </w:style>
  <w:style w:type="table" w:styleId="TableGrid">
    <w:name w:val="Table Grid"/>
    <w:basedOn w:val="TableNormal"/>
    <w:uiPriority w:val="39"/>
    <w:rsid w:val="00DE7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0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png"/><Relationship Id="rId5" Type="http://schemas.openxmlformats.org/officeDocument/2006/relationships/image" Target="media/image1.gi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15614</TotalTime>
  <Pages>3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</dc:creator>
  <cp:keywords/>
  <dc:description/>
  <cp:lastModifiedBy>Kimberly</cp:lastModifiedBy>
  <cp:revision>19</cp:revision>
  <dcterms:created xsi:type="dcterms:W3CDTF">2015-11-24T14:25:00Z</dcterms:created>
  <dcterms:modified xsi:type="dcterms:W3CDTF">2015-12-26T17:36:00Z</dcterms:modified>
</cp:coreProperties>
</file>